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5A2" w14:textId="0E86B46E" w:rsidR="00DF7102" w:rsidRDefault="00481EF7" w:rsidP="00900E52">
      <w:pPr>
        <w:pStyle w:val="Heading1"/>
        <w:jc w:val="center"/>
      </w:pPr>
      <w:r>
        <w:rPr>
          <w:color w:val="2F5496"/>
          <w:sz w:val="36"/>
        </w:rPr>
        <w:t xml:space="preserve"> </w:t>
      </w:r>
      <w:r>
        <w:rPr>
          <w:color w:val="000000"/>
          <w:sz w:val="36"/>
          <w:vertAlign w:val="subscript"/>
        </w:rPr>
        <w:t xml:space="preserve"> </w:t>
      </w:r>
      <w:r>
        <w:t xml:space="preserve"> Governors’ Allowances Policy</w:t>
      </w:r>
    </w:p>
    <w:p w14:paraId="204753B4" w14:textId="0C14CEA7" w:rsidR="00DF7102" w:rsidRDefault="00481EF7" w:rsidP="00900E52">
      <w:pPr>
        <w:spacing w:after="0" w:line="259" w:lineRule="auto"/>
        <w:ind w:left="0" w:right="280" w:firstLine="0"/>
        <w:jc w:val="right"/>
      </w:pPr>
      <w:r>
        <w:rPr>
          <w:sz w:val="48"/>
        </w:rPr>
        <w:t xml:space="preserve"> </w:t>
      </w:r>
    </w:p>
    <w:p w14:paraId="6B62E493" w14:textId="77777777" w:rsidR="00DF7102" w:rsidRDefault="00481EF7">
      <w:pPr>
        <w:spacing w:after="57" w:line="259" w:lineRule="auto"/>
        <w:ind w:left="16" w:firstLine="0"/>
      </w:pPr>
      <w:r>
        <w:t xml:space="preserve"> </w:t>
      </w:r>
    </w:p>
    <w:p w14:paraId="4BE7C07B" w14:textId="217D408C" w:rsidR="00DF7102" w:rsidRDefault="00481EF7">
      <w:pPr>
        <w:spacing w:after="247" w:line="259" w:lineRule="auto"/>
        <w:ind w:left="-5" w:hanging="10"/>
      </w:pPr>
      <w:r>
        <w:rPr>
          <w:color w:val="002060"/>
          <w:sz w:val="28"/>
        </w:rPr>
        <w:t xml:space="preserve">Agreed by the Governing Board: </w:t>
      </w:r>
      <w:r w:rsidR="00963915">
        <w:rPr>
          <w:color w:val="002060"/>
          <w:sz w:val="28"/>
        </w:rPr>
        <w:t>14</w:t>
      </w:r>
      <w:r w:rsidR="00963915" w:rsidRPr="00963915">
        <w:rPr>
          <w:color w:val="002060"/>
          <w:sz w:val="28"/>
          <w:vertAlign w:val="superscript"/>
        </w:rPr>
        <w:t>th</w:t>
      </w:r>
      <w:r w:rsidR="00963915">
        <w:rPr>
          <w:color w:val="002060"/>
          <w:sz w:val="28"/>
        </w:rPr>
        <w:t xml:space="preserve"> January 2025</w:t>
      </w:r>
    </w:p>
    <w:p w14:paraId="14D009E0" w14:textId="36C28AB8" w:rsidR="00DF7102" w:rsidRDefault="00481EF7">
      <w:pPr>
        <w:spacing w:after="0" w:line="259" w:lineRule="auto"/>
        <w:ind w:left="-5" w:hanging="10"/>
      </w:pPr>
      <w:r>
        <w:rPr>
          <w:color w:val="002060"/>
          <w:sz w:val="28"/>
        </w:rPr>
        <w:t xml:space="preserve">Next Review: </w:t>
      </w:r>
      <w:r w:rsidR="00963915">
        <w:rPr>
          <w:color w:val="002060"/>
          <w:sz w:val="28"/>
        </w:rPr>
        <w:t>January 2026</w:t>
      </w:r>
    </w:p>
    <w:p w14:paraId="0C178C07" w14:textId="77777777" w:rsidR="00DF7102" w:rsidRDefault="00481EF7">
      <w:pPr>
        <w:spacing w:after="0" w:line="259" w:lineRule="auto"/>
        <w:ind w:left="0" w:firstLine="0"/>
      </w:pPr>
      <w:r>
        <w:t xml:space="preserve"> </w:t>
      </w:r>
    </w:p>
    <w:p w14:paraId="7E639E1D" w14:textId="77777777" w:rsidR="00DF7102" w:rsidRDefault="00481EF7">
      <w:pPr>
        <w:spacing w:after="0" w:line="259" w:lineRule="auto"/>
        <w:ind w:left="299" w:firstLine="0"/>
      </w:pPr>
      <w:r>
        <w:t xml:space="preserve"> </w:t>
      </w:r>
    </w:p>
    <w:p w14:paraId="4EB5B9DE" w14:textId="77777777" w:rsidR="00DF7102" w:rsidRDefault="00481EF7">
      <w:pPr>
        <w:spacing w:after="116" w:line="259" w:lineRule="auto"/>
        <w:ind w:left="299" w:firstLine="0"/>
      </w:pPr>
      <w:r>
        <w:rPr>
          <w:b/>
          <w:u w:val="single" w:color="000000"/>
        </w:rPr>
        <w:t xml:space="preserve">Paying </w:t>
      </w:r>
      <w:proofErr w:type="spellStart"/>
      <w:r>
        <w:rPr>
          <w:b/>
          <w:u w:val="single" w:color="000000"/>
        </w:rPr>
        <w:t>Goverors</w:t>
      </w:r>
      <w:proofErr w:type="spellEnd"/>
      <w:r>
        <w:rPr>
          <w:b/>
          <w:u w:val="single" w:color="000000"/>
        </w:rPr>
        <w:t>’ Allowances</w:t>
      </w:r>
      <w:r>
        <w:rPr>
          <w:b/>
        </w:rPr>
        <w:t xml:space="preserve">  </w:t>
      </w:r>
    </w:p>
    <w:p w14:paraId="2CA852E4" w14:textId="77777777" w:rsidR="00DF7102" w:rsidRDefault="00481EF7">
      <w:pPr>
        <w:spacing w:after="133" w:line="259" w:lineRule="auto"/>
        <w:ind w:left="375" w:firstLine="0"/>
        <w:jc w:val="center"/>
      </w:pPr>
      <w:r>
        <w:rPr>
          <w:b/>
        </w:rPr>
        <w:t xml:space="preserve"> </w:t>
      </w:r>
    </w:p>
    <w:p w14:paraId="5080B51E" w14:textId="77777777" w:rsidR="00DF7102" w:rsidRDefault="00481EF7">
      <w:pPr>
        <w:numPr>
          <w:ilvl w:val="0"/>
          <w:numId w:val="1"/>
        </w:numPr>
        <w:ind w:hanging="360"/>
      </w:pPr>
      <w:r>
        <w:t xml:space="preserve">The School Governance (Rules, Procedures and Allowances) (England) Regulations 2013 give maintained schools with a delegated budget, the discretion to pay governors for certain expenses that they incur in carrying out their duties. </w:t>
      </w:r>
    </w:p>
    <w:p w14:paraId="74B113E4" w14:textId="77777777" w:rsidR="00DF7102" w:rsidRDefault="00481EF7">
      <w:pPr>
        <w:numPr>
          <w:ilvl w:val="0"/>
          <w:numId w:val="1"/>
        </w:numPr>
        <w:ind w:hanging="360"/>
      </w:pPr>
      <w:r>
        <w:t xml:space="preserve">The role of a school governor is a voluntary one.  If agreed by the board, governors may claim allowances in respect of actual expenditure incurred whilst attending meetings of the governing board and its committees, undertaking governor development, and otherwise acting on behalf of the Governing Board. </w:t>
      </w:r>
    </w:p>
    <w:p w14:paraId="4855036B" w14:textId="77777777" w:rsidR="00DF7102" w:rsidRDefault="00481EF7">
      <w:pPr>
        <w:numPr>
          <w:ilvl w:val="0"/>
          <w:numId w:val="1"/>
        </w:numPr>
        <w:ind w:hanging="360"/>
      </w:pPr>
      <w:r>
        <w:t xml:space="preserve">The governing board of FST Primary Schools Federation have decided, as a matter of policy, they wish to pay governor allowances.  This decision was made at a Full Governing Board meeting on 2 October 2023.  </w:t>
      </w:r>
    </w:p>
    <w:p w14:paraId="007107CD" w14:textId="77777777" w:rsidR="00DF7102" w:rsidRDefault="00481EF7">
      <w:pPr>
        <w:numPr>
          <w:ilvl w:val="0"/>
          <w:numId w:val="1"/>
        </w:numPr>
        <w:ind w:hanging="360"/>
      </w:pPr>
      <w:r>
        <w:t xml:space="preserve">FST Primary Schools Federation Governing Board believes that offering expenses for governors is an appropriate use of school funding, as it helps to ensure equality of opportunity for those wishing to serve as a governor.   </w:t>
      </w:r>
    </w:p>
    <w:p w14:paraId="0B44F47B" w14:textId="77777777" w:rsidR="00DF7102" w:rsidRDefault="00481EF7">
      <w:pPr>
        <w:numPr>
          <w:ilvl w:val="0"/>
          <w:numId w:val="1"/>
        </w:numPr>
        <w:ind w:hanging="360"/>
      </w:pPr>
      <w:r>
        <w:t xml:space="preserve">Governors may not claim for actual or potential loss of earnings or income. </w:t>
      </w:r>
    </w:p>
    <w:p w14:paraId="6F63BE37" w14:textId="77777777" w:rsidR="00DF7102" w:rsidRDefault="00481EF7">
      <w:pPr>
        <w:numPr>
          <w:ilvl w:val="0"/>
          <w:numId w:val="1"/>
        </w:numPr>
        <w:spacing w:after="0"/>
        <w:ind w:hanging="360"/>
      </w:pPr>
      <w:r>
        <w:t xml:space="preserve">All governors (and any associate members) are eligible to claim allowances in accordance with this scheme. </w:t>
      </w:r>
    </w:p>
    <w:p w14:paraId="60853DC6" w14:textId="77777777" w:rsidR="00DF7102" w:rsidRDefault="00481EF7">
      <w:pPr>
        <w:spacing w:after="116" w:line="259" w:lineRule="auto"/>
        <w:ind w:left="299" w:firstLine="0"/>
      </w:pPr>
      <w:r>
        <w:t xml:space="preserve"> </w:t>
      </w:r>
    </w:p>
    <w:p w14:paraId="729FCBD7" w14:textId="77777777" w:rsidR="00DF7102" w:rsidRDefault="00481EF7">
      <w:pPr>
        <w:pStyle w:val="Heading2"/>
        <w:ind w:left="294"/>
      </w:pPr>
      <w:r>
        <w:t xml:space="preserve">Eligible Expenses </w:t>
      </w:r>
    </w:p>
    <w:p w14:paraId="775BDB0F" w14:textId="77777777" w:rsidR="00DF7102" w:rsidRDefault="00481EF7">
      <w:pPr>
        <w:ind w:left="1" w:firstLine="0"/>
      </w:pPr>
      <w:r>
        <w:rPr>
          <w:sz w:val="22"/>
        </w:rPr>
        <w:t>7.</w:t>
      </w:r>
      <w:r>
        <w:rPr>
          <w:rFonts w:ascii="Arial" w:eastAsia="Arial" w:hAnsi="Arial" w:cs="Arial"/>
          <w:sz w:val="22"/>
        </w:rPr>
        <w:t xml:space="preserve"> </w:t>
      </w:r>
      <w:r>
        <w:t xml:space="preserve">Categories of eligible expenditure are as follows: </w:t>
      </w:r>
    </w:p>
    <w:p w14:paraId="19EFB448" w14:textId="77777777" w:rsidR="00DF7102" w:rsidRDefault="00481EF7">
      <w:pPr>
        <w:numPr>
          <w:ilvl w:val="0"/>
          <w:numId w:val="2"/>
        </w:numPr>
        <w:spacing w:after="81"/>
        <w:ind w:hanging="360"/>
      </w:pPr>
      <w:r>
        <w:t xml:space="preserve">childcare or baby-sitting expenses, where these are not provided by a relative or partner </w:t>
      </w:r>
    </w:p>
    <w:p w14:paraId="1BE3DBF1" w14:textId="77777777" w:rsidR="00DF7102" w:rsidRDefault="00481EF7">
      <w:pPr>
        <w:numPr>
          <w:ilvl w:val="0"/>
          <w:numId w:val="2"/>
        </w:numPr>
        <w:spacing w:after="85"/>
        <w:ind w:hanging="360"/>
      </w:pPr>
      <w:r>
        <w:t xml:space="preserve">care arrangements for an elderly or dependent relative, where these are not provided by a relative or partner </w:t>
      </w:r>
    </w:p>
    <w:p w14:paraId="0F795F5B" w14:textId="77777777" w:rsidR="00DF7102" w:rsidRDefault="00481EF7">
      <w:pPr>
        <w:numPr>
          <w:ilvl w:val="0"/>
          <w:numId w:val="2"/>
        </w:numPr>
        <w:spacing w:after="78"/>
        <w:ind w:hanging="360"/>
      </w:pPr>
      <w:r>
        <w:t xml:space="preserve">telephone calls and postage </w:t>
      </w:r>
    </w:p>
    <w:p w14:paraId="3E4BDF61" w14:textId="77777777" w:rsidR="00DF7102" w:rsidRDefault="00481EF7">
      <w:pPr>
        <w:numPr>
          <w:ilvl w:val="0"/>
          <w:numId w:val="2"/>
        </w:numPr>
        <w:spacing w:after="84"/>
        <w:ind w:hanging="360"/>
      </w:pPr>
      <w:r>
        <w:t xml:space="preserve">travel </w:t>
      </w:r>
    </w:p>
    <w:p w14:paraId="7FC5645A" w14:textId="77777777" w:rsidR="00DF7102" w:rsidRDefault="00481EF7">
      <w:pPr>
        <w:numPr>
          <w:ilvl w:val="0"/>
          <w:numId w:val="2"/>
        </w:numPr>
        <w:spacing w:after="69"/>
        <w:ind w:hanging="360"/>
      </w:pPr>
      <w:r>
        <w:t xml:space="preserve">subsistence </w:t>
      </w:r>
    </w:p>
    <w:p w14:paraId="52A7C1E9" w14:textId="77777777" w:rsidR="00DF7102" w:rsidRDefault="00481EF7">
      <w:pPr>
        <w:spacing w:after="97" w:line="259" w:lineRule="auto"/>
        <w:ind w:left="299" w:firstLine="0"/>
      </w:pPr>
      <w:r>
        <w:rPr>
          <w:sz w:val="20"/>
        </w:rPr>
        <w:t xml:space="preserve">  </w:t>
      </w:r>
    </w:p>
    <w:p w14:paraId="08C6F32C" w14:textId="77777777" w:rsidR="00DF7102" w:rsidRDefault="00481EF7">
      <w:pPr>
        <w:pStyle w:val="Heading2"/>
        <w:ind w:left="294"/>
      </w:pPr>
      <w:r>
        <w:t xml:space="preserve">Allowance rates </w:t>
      </w:r>
    </w:p>
    <w:p w14:paraId="536B8532" w14:textId="77777777" w:rsidR="00DF7102" w:rsidRDefault="00481EF7">
      <w:pPr>
        <w:ind w:left="1" w:firstLine="0"/>
      </w:pPr>
      <w:r>
        <w:rPr>
          <w:rFonts w:ascii="Times New Roman" w:eastAsia="Times New Roman" w:hAnsi="Times New Roman" w:cs="Times New Roman"/>
          <w:sz w:val="22"/>
        </w:rPr>
        <w:t>8.</w:t>
      </w:r>
      <w:r>
        <w:rPr>
          <w:rFonts w:ascii="Arial" w:eastAsia="Arial" w:hAnsi="Arial" w:cs="Arial"/>
          <w:sz w:val="22"/>
        </w:rPr>
        <w:t xml:space="preserve"> </w:t>
      </w:r>
      <w:r>
        <w:t>Rates at which allowances are payable are as follows:</w:t>
      </w:r>
      <w:r>
        <w:rPr>
          <w:rFonts w:ascii="Times New Roman" w:eastAsia="Times New Roman" w:hAnsi="Times New Roman" w:cs="Times New Roman"/>
        </w:rPr>
        <w:t xml:space="preserve"> </w:t>
      </w:r>
    </w:p>
    <w:p w14:paraId="5EE1C16E" w14:textId="77777777" w:rsidR="00DF7102" w:rsidRDefault="00481EF7">
      <w:pPr>
        <w:numPr>
          <w:ilvl w:val="0"/>
          <w:numId w:val="3"/>
        </w:numPr>
        <w:spacing w:after="85"/>
        <w:ind w:hanging="360"/>
      </w:pPr>
      <w:r>
        <w:lastRenderedPageBreak/>
        <w:t xml:space="preserve">care arrangements: actual costs incurred as may be agreed by the chair of the governing board prior to any costs being incurred; </w:t>
      </w:r>
    </w:p>
    <w:p w14:paraId="15C672E1" w14:textId="77777777" w:rsidR="00DF7102" w:rsidRDefault="00481EF7">
      <w:pPr>
        <w:numPr>
          <w:ilvl w:val="0"/>
          <w:numId w:val="3"/>
        </w:numPr>
        <w:spacing w:after="82"/>
        <w:ind w:hanging="360"/>
      </w:pPr>
      <w:r>
        <w:t xml:space="preserve">telephone calls and postage: actual costs incurred; </w:t>
      </w:r>
    </w:p>
    <w:p w14:paraId="7931D403" w14:textId="77777777" w:rsidR="00DF7102" w:rsidRDefault="00481EF7">
      <w:pPr>
        <w:numPr>
          <w:ilvl w:val="0"/>
          <w:numId w:val="3"/>
        </w:numPr>
        <w:spacing w:after="81"/>
        <w:ind w:hanging="360"/>
      </w:pPr>
      <w:r>
        <w:t xml:space="preserve">travel rates: to be determined by relevant HMRC approved mileage rates.  </w:t>
      </w:r>
    </w:p>
    <w:p w14:paraId="079F72BA" w14:textId="77777777" w:rsidR="00DF7102" w:rsidRDefault="00481EF7">
      <w:pPr>
        <w:numPr>
          <w:ilvl w:val="0"/>
          <w:numId w:val="3"/>
        </w:numPr>
        <w:spacing w:after="85"/>
        <w:ind w:hanging="360"/>
      </w:pPr>
      <w:r>
        <w:t xml:space="preserve">for public transport, actual costs incurred. However, where more than one class of fare is available, the rate shall be limited to second-class fares. For travel by taxi or private hire vehicle, the cost per journey must not exceed the rate set by the relevant licensing authority; </w:t>
      </w:r>
    </w:p>
    <w:p w14:paraId="0B00F1F6" w14:textId="77777777" w:rsidR="00DF7102" w:rsidRDefault="00481EF7">
      <w:pPr>
        <w:numPr>
          <w:ilvl w:val="0"/>
          <w:numId w:val="3"/>
        </w:numPr>
        <w:spacing w:after="8"/>
        <w:ind w:hanging="360"/>
      </w:pPr>
      <w:r>
        <w:t xml:space="preserve">subsistence: to be determined by the governing board prior to any costs being incurred. </w:t>
      </w:r>
    </w:p>
    <w:p w14:paraId="3E4F1A2C" w14:textId="77777777" w:rsidR="00DF7102" w:rsidRDefault="00481EF7">
      <w:pPr>
        <w:spacing w:after="0" w:line="259" w:lineRule="auto"/>
        <w:ind w:left="736" w:firstLine="0"/>
      </w:pPr>
      <w:r>
        <w:t xml:space="preserve"> </w:t>
      </w:r>
    </w:p>
    <w:p w14:paraId="7BABDF79" w14:textId="77777777" w:rsidR="00DF7102" w:rsidRDefault="00481EF7">
      <w:pPr>
        <w:spacing w:after="0" w:line="259" w:lineRule="auto"/>
        <w:ind w:left="736" w:firstLine="0"/>
      </w:pPr>
      <w:r>
        <w:t xml:space="preserve"> </w:t>
      </w:r>
    </w:p>
    <w:p w14:paraId="0BA92ED4" w14:textId="77777777" w:rsidR="00DF7102" w:rsidRDefault="00481EF7">
      <w:pPr>
        <w:spacing w:after="0" w:line="259" w:lineRule="auto"/>
        <w:ind w:left="736" w:firstLine="0"/>
      </w:pPr>
      <w:r>
        <w:t xml:space="preserve"> </w:t>
      </w:r>
    </w:p>
    <w:p w14:paraId="747636E1" w14:textId="77777777" w:rsidR="00DF7102" w:rsidRDefault="00481EF7">
      <w:pPr>
        <w:pStyle w:val="Heading2"/>
        <w:ind w:left="294"/>
      </w:pPr>
      <w:r>
        <w:t xml:space="preserve">How to claim </w:t>
      </w:r>
    </w:p>
    <w:p w14:paraId="76245AF5" w14:textId="77777777" w:rsidR="00DF7102" w:rsidRDefault="00481EF7">
      <w:pPr>
        <w:numPr>
          <w:ilvl w:val="0"/>
          <w:numId w:val="4"/>
        </w:numPr>
        <w:ind w:hanging="360"/>
      </w:pPr>
      <w:r>
        <w:t xml:space="preserve">All claims must be submitted to the Headteacher within one month of the expenditure being incurred (except for telephone calls). Claim forms can be obtained from the school office.  </w:t>
      </w:r>
    </w:p>
    <w:p w14:paraId="6BC267B5" w14:textId="77777777" w:rsidR="00DF7102" w:rsidRDefault="00481EF7">
      <w:pPr>
        <w:numPr>
          <w:ilvl w:val="0"/>
          <w:numId w:val="4"/>
        </w:numPr>
        <w:ind w:hanging="360"/>
      </w:pPr>
      <w:r>
        <w:t xml:space="preserve">Receipts must be supplied to support claims for reimbursement, </w:t>
      </w:r>
      <w:proofErr w:type="gramStart"/>
      <w:r>
        <w:t>e.g.</w:t>
      </w:r>
      <w:proofErr w:type="gramEnd"/>
      <w:r>
        <w:t xml:space="preserve"> bus ticket, phone bill, taxi receipt, till receipt. </w:t>
      </w:r>
    </w:p>
    <w:p w14:paraId="1C116A97" w14:textId="77777777" w:rsidR="00DF7102" w:rsidRDefault="00481EF7">
      <w:pPr>
        <w:numPr>
          <w:ilvl w:val="0"/>
          <w:numId w:val="4"/>
        </w:numPr>
        <w:ind w:hanging="360"/>
      </w:pPr>
      <w:r>
        <w:t xml:space="preserve">In the case of telephone calls, an </w:t>
      </w:r>
      <w:proofErr w:type="spellStart"/>
      <w:r>
        <w:t>itemised</w:t>
      </w:r>
      <w:proofErr w:type="spellEnd"/>
      <w:r>
        <w:t xml:space="preserve"> phone bill should be provided, identifying the relevant calls. </w:t>
      </w:r>
    </w:p>
    <w:p w14:paraId="6332E29E" w14:textId="77777777" w:rsidR="00DF7102" w:rsidRDefault="00481EF7">
      <w:pPr>
        <w:numPr>
          <w:ilvl w:val="0"/>
          <w:numId w:val="4"/>
        </w:numPr>
        <w:ind w:hanging="360"/>
      </w:pPr>
      <w:r>
        <w:t xml:space="preserve">The schools’ normal systems for </w:t>
      </w:r>
      <w:proofErr w:type="spellStart"/>
      <w:r>
        <w:t>authorising</w:t>
      </w:r>
      <w:proofErr w:type="spellEnd"/>
      <w:r>
        <w:t xml:space="preserve"> and processing payments will apply to claims made under this scheme. </w:t>
      </w:r>
    </w:p>
    <w:p w14:paraId="322CB758" w14:textId="77777777" w:rsidR="00DF7102" w:rsidRDefault="00481EF7">
      <w:pPr>
        <w:numPr>
          <w:ilvl w:val="0"/>
          <w:numId w:val="4"/>
        </w:numPr>
        <w:ind w:hanging="360"/>
      </w:pPr>
      <w:r>
        <w:t xml:space="preserve">The Finance and Resources Committee will monitor the spend as part of their monitoring duties, and report to the Full Governing Board.  </w:t>
      </w:r>
    </w:p>
    <w:p w14:paraId="78826CAE" w14:textId="77777777" w:rsidR="00DF7102" w:rsidRDefault="00481EF7">
      <w:pPr>
        <w:spacing w:after="0" w:line="259" w:lineRule="auto"/>
        <w:ind w:left="299" w:firstLine="0"/>
      </w:pPr>
      <w:r>
        <w:t xml:space="preserve"> </w:t>
      </w:r>
    </w:p>
    <w:p w14:paraId="3E903484" w14:textId="77777777" w:rsidR="00DF7102" w:rsidRDefault="00481EF7">
      <w:pPr>
        <w:spacing w:after="0" w:line="259" w:lineRule="auto"/>
        <w:ind w:left="299" w:firstLine="0"/>
      </w:pPr>
      <w:r>
        <w:t xml:space="preserve"> </w:t>
      </w:r>
    </w:p>
    <w:p w14:paraId="3D3B759C" w14:textId="77777777" w:rsidR="00DF7102" w:rsidRDefault="00481EF7">
      <w:pPr>
        <w:spacing w:after="0" w:line="259" w:lineRule="auto"/>
        <w:ind w:left="299" w:firstLine="0"/>
      </w:pPr>
      <w:r>
        <w:t xml:space="preserve"> </w:t>
      </w:r>
    </w:p>
    <w:p w14:paraId="2D1BAA5B" w14:textId="77777777" w:rsidR="00DF7102" w:rsidRDefault="00481EF7">
      <w:pPr>
        <w:spacing w:after="0" w:line="259" w:lineRule="auto"/>
        <w:ind w:left="299" w:firstLine="0"/>
      </w:pPr>
      <w:r>
        <w:t xml:space="preserve"> </w:t>
      </w:r>
    </w:p>
    <w:p w14:paraId="19631FE1" w14:textId="77777777" w:rsidR="00DF7102" w:rsidRDefault="00481EF7">
      <w:pPr>
        <w:spacing w:after="0" w:line="259" w:lineRule="auto"/>
        <w:ind w:left="299" w:firstLine="0"/>
      </w:pPr>
      <w:r>
        <w:t xml:space="preserve"> </w:t>
      </w:r>
    </w:p>
    <w:p w14:paraId="0ACAC4C5" w14:textId="77777777" w:rsidR="00DF7102" w:rsidRDefault="00481EF7">
      <w:pPr>
        <w:spacing w:after="0" w:line="259" w:lineRule="auto"/>
        <w:ind w:left="299" w:firstLine="0"/>
      </w:pPr>
      <w:r>
        <w:t xml:space="preserve"> </w:t>
      </w:r>
    </w:p>
    <w:p w14:paraId="1FEB7EBA" w14:textId="77777777" w:rsidR="00DF7102" w:rsidRDefault="00481EF7">
      <w:pPr>
        <w:spacing w:after="0" w:line="259" w:lineRule="auto"/>
        <w:ind w:left="299" w:firstLine="0"/>
      </w:pPr>
      <w:r>
        <w:t xml:space="preserve"> </w:t>
      </w:r>
    </w:p>
    <w:p w14:paraId="28697226" w14:textId="77777777" w:rsidR="00DF7102" w:rsidRDefault="00481EF7">
      <w:pPr>
        <w:spacing w:after="0" w:line="259" w:lineRule="auto"/>
        <w:ind w:left="299" w:firstLine="0"/>
      </w:pPr>
      <w:r>
        <w:t xml:space="preserve"> </w:t>
      </w:r>
    </w:p>
    <w:p w14:paraId="704CE7B4" w14:textId="77777777" w:rsidR="00DF7102" w:rsidRDefault="00481EF7">
      <w:pPr>
        <w:spacing w:after="0" w:line="259" w:lineRule="auto"/>
        <w:ind w:left="299" w:firstLine="0"/>
      </w:pPr>
      <w:r>
        <w:t xml:space="preserve"> </w:t>
      </w:r>
    </w:p>
    <w:p w14:paraId="5161E4AB" w14:textId="77777777" w:rsidR="00DF7102" w:rsidRDefault="00481EF7">
      <w:pPr>
        <w:spacing w:after="1" w:line="259" w:lineRule="auto"/>
        <w:ind w:left="299" w:firstLine="0"/>
      </w:pPr>
      <w:r>
        <w:t xml:space="preserve"> </w:t>
      </w:r>
    </w:p>
    <w:p w14:paraId="338E4CC3" w14:textId="77777777" w:rsidR="00DF7102" w:rsidRDefault="00481EF7">
      <w:pPr>
        <w:spacing w:after="0" w:line="259" w:lineRule="auto"/>
        <w:ind w:left="299" w:firstLine="0"/>
      </w:pPr>
      <w:r>
        <w:t xml:space="preserve"> </w:t>
      </w:r>
    </w:p>
    <w:p w14:paraId="7523AA1B" w14:textId="77777777" w:rsidR="00DF7102" w:rsidRDefault="00481EF7">
      <w:pPr>
        <w:spacing w:after="0" w:line="259" w:lineRule="auto"/>
        <w:ind w:left="299" w:firstLine="0"/>
      </w:pPr>
      <w:r>
        <w:t xml:space="preserve"> </w:t>
      </w:r>
    </w:p>
    <w:p w14:paraId="7441C2C5" w14:textId="77777777" w:rsidR="00DF7102" w:rsidRDefault="00481EF7">
      <w:pPr>
        <w:spacing w:after="0" w:line="259" w:lineRule="auto"/>
        <w:ind w:left="299" w:firstLine="0"/>
      </w:pPr>
      <w:r>
        <w:t xml:space="preserve"> </w:t>
      </w:r>
    </w:p>
    <w:p w14:paraId="19D9EE3D" w14:textId="77777777" w:rsidR="00DF7102" w:rsidRDefault="00481EF7">
      <w:pPr>
        <w:spacing w:after="0" w:line="259" w:lineRule="auto"/>
        <w:ind w:left="299" w:firstLine="0"/>
      </w:pPr>
      <w:r>
        <w:t xml:space="preserve"> </w:t>
      </w:r>
    </w:p>
    <w:p w14:paraId="58955893" w14:textId="77777777" w:rsidR="00DF7102" w:rsidRDefault="00481EF7">
      <w:pPr>
        <w:spacing w:after="0" w:line="259" w:lineRule="auto"/>
        <w:ind w:left="299" w:firstLine="0"/>
      </w:pPr>
      <w:r>
        <w:t xml:space="preserve"> </w:t>
      </w:r>
    </w:p>
    <w:p w14:paraId="7473E501" w14:textId="77777777" w:rsidR="00DF7102" w:rsidRDefault="00481EF7">
      <w:pPr>
        <w:spacing w:after="0" w:line="259" w:lineRule="auto"/>
        <w:ind w:left="299" w:firstLine="0"/>
      </w:pPr>
      <w:r>
        <w:t xml:space="preserve"> </w:t>
      </w:r>
    </w:p>
    <w:p w14:paraId="1D253CE5" w14:textId="77777777" w:rsidR="00DF7102" w:rsidRDefault="00481EF7">
      <w:pPr>
        <w:spacing w:after="0" w:line="259" w:lineRule="auto"/>
        <w:ind w:left="299" w:firstLine="0"/>
      </w:pPr>
      <w:r>
        <w:t xml:space="preserve"> </w:t>
      </w:r>
    </w:p>
    <w:p w14:paraId="389DD577" w14:textId="77777777" w:rsidR="00DF7102" w:rsidRDefault="00481EF7">
      <w:pPr>
        <w:spacing w:after="0" w:line="259" w:lineRule="auto"/>
        <w:ind w:left="299" w:firstLine="0"/>
      </w:pPr>
      <w:r>
        <w:t xml:space="preserve"> </w:t>
      </w:r>
    </w:p>
    <w:p w14:paraId="1A12F985" w14:textId="77777777" w:rsidR="00DF7102" w:rsidRDefault="00481EF7">
      <w:pPr>
        <w:spacing w:after="0" w:line="259" w:lineRule="auto"/>
        <w:ind w:left="299" w:firstLine="0"/>
      </w:pPr>
      <w:r>
        <w:t xml:space="preserve"> </w:t>
      </w:r>
    </w:p>
    <w:p w14:paraId="64FB1B23" w14:textId="77777777" w:rsidR="00DF7102" w:rsidRDefault="00481EF7">
      <w:pPr>
        <w:spacing w:after="0" w:line="259" w:lineRule="auto"/>
        <w:ind w:left="299" w:firstLine="0"/>
      </w:pPr>
      <w:r>
        <w:t xml:space="preserve"> </w:t>
      </w:r>
    </w:p>
    <w:p w14:paraId="104CF3EC" w14:textId="77777777" w:rsidR="00DF7102" w:rsidRDefault="00481EF7">
      <w:pPr>
        <w:spacing w:after="0" w:line="259" w:lineRule="auto"/>
        <w:ind w:left="299" w:firstLine="0"/>
      </w:pPr>
      <w:r>
        <w:t xml:space="preserve"> </w:t>
      </w:r>
    </w:p>
    <w:p w14:paraId="73364EEB" w14:textId="77777777" w:rsidR="00DF7102" w:rsidRDefault="00481EF7">
      <w:pPr>
        <w:spacing w:after="0" w:line="259" w:lineRule="auto"/>
        <w:ind w:left="299" w:firstLine="0"/>
      </w:pPr>
      <w:r>
        <w:lastRenderedPageBreak/>
        <w:t xml:space="preserve"> </w:t>
      </w:r>
    </w:p>
    <w:p w14:paraId="057E7154" w14:textId="77777777" w:rsidR="00DF7102" w:rsidRDefault="00481EF7">
      <w:pPr>
        <w:spacing w:after="0" w:line="259" w:lineRule="auto"/>
        <w:ind w:left="299" w:firstLine="0"/>
      </w:pPr>
      <w:r>
        <w:t xml:space="preserve"> </w:t>
      </w:r>
    </w:p>
    <w:p w14:paraId="5ECE62FA" w14:textId="77777777" w:rsidR="00DF7102" w:rsidRDefault="00481EF7">
      <w:pPr>
        <w:spacing w:after="0" w:line="259" w:lineRule="auto"/>
        <w:ind w:left="299" w:firstLine="0"/>
      </w:pPr>
      <w:r>
        <w:t xml:space="preserve"> </w:t>
      </w:r>
    </w:p>
    <w:p w14:paraId="2EB80B41" w14:textId="77777777" w:rsidR="00DF7102" w:rsidRDefault="00481EF7">
      <w:pPr>
        <w:spacing w:after="0" w:line="259" w:lineRule="auto"/>
        <w:ind w:left="299" w:firstLine="0"/>
      </w:pPr>
      <w:r>
        <w:t xml:space="preserve"> </w:t>
      </w:r>
    </w:p>
    <w:p w14:paraId="65948ECF" w14:textId="77777777" w:rsidR="00DF7102" w:rsidRDefault="00481EF7">
      <w:pPr>
        <w:spacing w:after="0" w:line="259" w:lineRule="auto"/>
        <w:ind w:left="299" w:firstLine="0"/>
      </w:pPr>
      <w:r>
        <w:t xml:space="preserve"> </w:t>
      </w:r>
    </w:p>
    <w:p w14:paraId="0F377F02" w14:textId="77777777" w:rsidR="00DF7102" w:rsidRDefault="00481EF7">
      <w:pPr>
        <w:spacing w:after="0" w:line="259" w:lineRule="auto"/>
        <w:ind w:left="299" w:firstLine="0"/>
      </w:pPr>
      <w:r>
        <w:t xml:space="preserve"> </w:t>
      </w:r>
    </w:p>
    <w:p w14:paraId="5F10211A" w14:textId="77777777" w:rsidR="00DF7102" w:rsidRDefault="00481EF7">
      <w:pPr>
        <w:spacing w:after="0" w:line="259" w:lineRule="auto"/>
        <w:ind w:left="299" w:firstLine="0"/>
      </w:pPr>
      <w:r>
        <w:t xml:space="preserve"> </w:t>
      </w:r>
    </w:p>
    <w:p w14:paraId="08D2D730" w14:textId="77777777" w:rsidR="00DF7102" w:rsidRDefault="00481EF7">
      <w:pPr>
        <w:spacing w:after="0" w:line="259" w:lineRule="auto"/>
        <w:ind w:left="299" w:firstLine="0"/>
      </w:pPr>
      <w:r>
        <w:t xml:space="preserve"> </w:t>
      </w:r>
    </w:p>
    <w:p w14:paraId="1B95FFC4" w14:textId="77777777" w:rsidR="00DF7102" w:rsidRDefault="00481EF7">
      <w:pPr>
        <w:spacing w:after="0" w:line="259" w:lineRule="auto"/>
        <w:ind w:left="299" w:firstLine="0"/>
      </w:pPr>
      <w:r>
        <w:t xml:space="preserve"> </w:t>
      </w:r>
    </w:p>
    <w:p w14:paraId="6481C5F0" w14:textId="77777777" w:rsidR="00DF7102" w:rsidRDefault="00481EF7">
      <w:pPr>
        <w:spacing w:after="0" w:line="259" w:lineRule="auto"/>
        <w:ind w:left="299" w:firstLine="0"/>
      </w:pPr>
      <w:r>
        <w:t xml:space="preserve"> </w:t>
      </w:r>
    </w:p>
    <w:p w14:paraId="619369D1" w14:textId="77777777" w:rsidR="00DF7102" w:rsidRDefault="00481EF7">
      <w:pPr>
        <w:spacing w:after="0" w:line="259" w:lineRule="auto"/>
        <w:ind w:left="299" w:firstLine="0"/>
      </w:pPr>
      <w:r>
        <w:t xml:space="preserve"> </w:t>
      </w:r>
    </w:p>
    <w:p w14:paraId="6F4F6AC3" w14:textId="77777777" w:rsidR="00DF7102" w:rsidRDefault="00481EF7">
      <w:pPr>
        <w:spacing w:after="0" w:line="259" w:lineRule="auto"/>
        <w:ind w:left="299" w:firstLine="0"/>
      </w:pPr>
      <w:r>
        <w:t xml:space="preserve"> </w:t>
      </w:r>
    </w:p>
    <w:p w14:paraId="54BFB3FF" w14:textId="77777777" w:rsidR="00DF7102" w:rsidRDefault="00481EF7">
      <w:pPr>
        <w:spacing w:after="0" w:line="259" w:lineRule="auto"/>
        <w:ind w:left="299" w:firstLine="0"/>
      </w:pPr>
      <w:r>
        <w:t xml:space="preserve"> </w:t>
      </w:r>
    </w:p>
    <w:p w14:paraId="596932E6" w14:textId="77777777" w:rsidR="00DF7102" w:rsidRDefault="00481EF7">
      <w:pPr>
        <w:spacing w:after="0" w:line="259" w:lineRule="auto"/>
        <w:ind w:left="293" w:hanging="10"/>
      </w:pPr>
      <w:r>
        <w:rPr>
          <w:color w:val="002060"/>
          <w:sz w:val="28"/>
        </w:rPr>
        <w:t xml:space="preserve">Appendix 1: Governor Expenses Claim Form </w:t>
      </w:r>
      <w:r>
        <w:t xml:space="preserve"> </w:t>
      </w:r>
    </w:p>
    <w:tbl>
      <w:tblPr>
        <w:tblStyle w:val="TableGrid"/>
        <w:tblW w:w="9254" w:type="dxa"/>
        <w:tblInd w:w="319" w:type="dxa"/>
        <w:tblCellMar>
          <w:top w:w="64" w:type="dxa"/>
          <w:left w:w="148" w:type="dxa"/>
          <w:right w:w="115" w:type="dxa"/>
        </w:tblCellMar>
        <w:tblLook w:val="04A0" w:firstRow="1" w:lastRow="0" w:firstColumn="1" w:lastColumn="0" w:noHBand="0" w:noVBand="1"/>
      </w:tblPr>
      <w:tblGrid>
        <w:gridCol w:w="9254"/>
      </w:tblGrid>
      <w:tr w:rsidR="00DF7102" w14:paraId="6C7E2BF3" w14:textId="77777777">
        <w:trPr>
          <w:trHeight w:val="13673"/>
        </w:trPr>
        <w:tc>
          <w:tcPr>
            <w:tcW w:w="9254" w:type="dxa"/>
            <w:tcBorders>
              <w:top w:val="single" w:sz="2" w:space="0" w:color="000000"/>
              <w:left w:val="single" w:sz="2" w:space="0" w:color="000000"/>
              <w:bottom w:val="single" w:sz="2" w:space="0" w:color="000000"/>
              <w:right w:val="single" w:sz="2" w:space="0" w:color="000000"/>
            </w:tcBorders>
          </w:tcPr>
          <w:p w14:paraId="33D285A9" w14:textId="1548971D" w:rsidR="00DF7102" w:rsidRDefault="00481EF7">
            <w:pPr>
              <w:spacing w:after="100" w:line="259" w:lineRule="auto"/>
              <w:ind w:left="14" w:firstLine="0"/>
              <w:jc w:val="center"/>
            </w:pPr>
            <w:r>
              <w:rPr>
                <w:sz w:val="20"/>
              </w:rPr>
              <w:lastRenderedPageBreak/>
              <w:t xml:space="preserve"> </w:t>
            </w:r>
            <w:r>
              <w:t xml:space="preserve"> </w:t>
            </w:r>
          </w:p>
          <w:p w14:paraId="4203F0C8" w14:textId="77777777" w:rsidR="00DF7102" w:rsidRDefault="00481EF7">
            <w:pPr>
              <w:spacing w:after="0" w:line="259" w:lineRule="auto"/>
              <w:ind w:left="14" w:firstLine="0"/>
              <w:jc w:val="center"/>
            </w:pPr>
            <w:r>
              <w:rPr>
                <w:color w:val="002060"/>
                <w:sz w:val="28"/>
              </w:rPr>
              <w:t xml:space="preserve"> </w:t>
            </w:r>
            <w:r>
              <w:t xml:space="preserve"> </w:t>
            </w:r>
          </w:p>
          <w:p w14:paraId="2C390BA3" w14:textId="77777777" w:rsidR="00DF7102" w:rsidRDefault="00481EF7">
            <w:pPr>
              <w:spacing w:after="0" w:line="259" w:lineRule="auto"/>
              <w:ind w:left="0" w:firstLine="0"/>
            </w:pPr>
            <w:r>
              <w:rPr>
                <w:color w:val="002060"/>
                <w:sz w:val="28"/>
              </w:rPr>
              <w:t xml:space="preserve"> </w:t>
            </w:r>
            <w:r>
              <w:t xml:space="preserve"> </w:t>
            </w:r>
          </w:p>
          <w:p w14:paraId="23804408" w14:textId="77777777" w:rsidR="00DF7102" w:rsidRDefault="00481EF7">
            <w:pPr>
              <w:spacing w:after="0" w:line="259" w:lineRule="auto"/>
              <w:ind w:left="0" w:firstLine="0"/>
            </w:pPr>
            <w:r>
              <w:t xml:space="preserve">Name:   </w:t>
            </w:r>
          </w:p>
          <w:p w14:paraId="0ABEBC41" w14:textId="77777777" w:rsidR="00DF7102" w:rsidRDefault="00481EF7">
            <w:pPr>
              <w:spacing w:after="16" w:line="259" w:lineRule="auto"/>
              <w:ind w:left="0" w:firstLine="0"/>
            </w:pPr>
            <w:r>
              <w:t xml:space="preserve">  </w:t>
            </w:r>
          </w:p>
          <w:p w14:paraId="5248B8D1" w14:textId="77777777" w:rsidR="00DF7102" w:rsidRDefault="00481EF7">
            <w:pPr>
              <w:tabs>
                <w:tab w:val="center" w:pos="1439"/>
                <w:tab w:val="center" w:pos="2159"/>
                <w:tab w:val="center" w:pos="2879"/>
                <w:tab w:val="center" w:pos="3600"/>
                <w:tab w:val="center" w:pos="4320"/>
                <w:tab w:val="center" w:pos="5040"/>
              </w:tabs>
              <w:spacing w:after="0" w:line="259" w:lineRule="auto"/>
              <w:ind w:left="0" w:firstLine="0"/>
            </w:pPr>
            <w:r>
              <w:t xml:space="preserve">Address:  </w:t>
            </w:r>
            <w:r>
              <w:tab/>
              <w:t xml:space="preserve">  </w:t>
            </w:r>
            <w:r>
              <w:tab/>
              <w:t xml:space="preserve">  </w:t>
            </w:r>
            <w:r>
              <w:tab/>
              <w:t xml:space="preserve">  </w:t>
            </w:r>
            <w:r>
              <w:tab/>
              <w:t xml:space="preserve">  </w:t>
            </w:r>
            <w:r>
              <w:tab/>
              <w:t xml:space="preserve">  </w:t>
            </w:r>
            <w:r>
              <w:tab/>
              <w:t xml:space="preserve">  </w:t>
            </w:r>
          </w:p>
          <w:p w14:paraId="4AE71466" w14:textId="77777777" w:rsidR="00DF7102" w:rsidRDefault="00481EF7">
            <w:pPr>
              <w:spacing w:after="0" w:line="259" w:lineRule="auto"/>
              <w:ind w:left="0" w:firstLine="0"/>
            </w:pPr>
            <w:r>
              <w:t xml:space="preserve">  </w:t>
            </w:r>
          </w:p>
          <w:p w14:paraId="1E066B2B" w14:textId="77777777" w:rsidR="00DF7102" w:rsidRDefault="00481EF7">
            <w:pPr>
              <w:spacing w:after="0" w:line="259" w:lineRule="auto"/>
              <w:ind w:left="0" w:firstLine="0"/>
            </w:pPr>
            <w:r>
              <w:t xml:space="preserve">Claim period:  </w:t>
            </w:r>
          </w:p>
          <w:p w14:paraId="774A097D" w14:textId="77777777" w:rsidR="00DF7102" w:rsidRDefault="00481EF7">
            <w:pPr>
              <w:spacing w:after="0" w:line="259" w:lineRule="auto"/>
              <w:ind w:left="0" w:firstLine="0"/>
            </w:pPr>
            <w:r>
              <w:t xml:space="preserve">  </w:t>
            </w:r>
          </w:p>
          <w:p w14:paraId="6E5AFB71" w14:textId="77777777" w:rsidR="00DF7102" w:rsidRDefault="00481EF7">
            <w:pPr>
              <w:spacing w:after="0" w:line="239" w:lineRule="auto"/>
              <w:ind w:left="0" w:firstLine="0"/>
            </w:pPr>
            <w:r>
              <w:t xml:space="preserve">I claim the total sum of £__________ for governor expenses as detailed below. I have attached relevant receipts to support my claim.  </w:t>
            </w:r>
          </w:p>
          <w:p w14:paraId="336D01C8" w14:textId="77777777" w:rsidR="00DF7102" w:rsidRDefault="00481EF7">
            <w:pPr>
              <w:spacing w:after="13" w:line="259" w:lineRule="auto"/>
              <w:ind w:left="0" w:firstLine="0"/>
            </w:pPr>
            <w:r>
              <w:t xml:space="preserve">  </w:t>
            </w:r>
          </w:p>
          <w:p w14:paraId="77EA2680" w14:textId="77777777" w:rsidR="00DF7102" w:rsidRDefault="00481EF7">
            <w:pPr>
              <w:spacing w:after="19" w:line="259" w:lineRule="auto"/>
              <w:ind w:left="0" w:firstLine="0"/>
            </w:pPr>
            <w:r>
              <w:rPr>
                <w:sz w:val="20"/>
              </w:rPr>
              <w:t xml:space="preserve"> </w:t>
            </w:r>
            <w:r>
              <w:t xml:space="preserve"> </w:t>
            </w:r>
          </w:p>
          <w:p w14:paraId="6CD3FC53" w14:textId="77777777" w:rsidR="00DF7102" w:rsidRDefault="00481EF7">
            <w:pPr>
              <w:spacing w:after="0" w:line="259" w:lineRule="auto"/>
              <w:ind w:left="0" w:firstLine="0"/>
            </w:pPr>
            <w:r>
              <w:rPr>
                <w:sz w:val="20"/>
              </w:rPr>
              <w:t xml:space="preserve"> </w:t>
            </w:r>
            <w:r>
              <w:t xml:space="preserve"> </w:t>
            </w:r>
          </w:p>
          <w:p w14:paraId="1B83F7DD" w14:textId="77777777" w:rsidR="00DF7102" w:rsidRDefault="00481EF7">
            <w:pPr>
              <w:tabs>
                <w:tab w:val="center" w:pos="4320"/>
                <w:tab w:val="center" w:pos="5041"/>
                <w:tab w:val="center" w:pos="6863"/>
              </w:tabs>
              <w:spacing w:after="141" w:line="259" w:lineRule="auto"/>
              <w:ind w:left="0" w:firstLine="0"/>
            </w:pPr>
            <w:r>
              <w:rPr>
                <w:sz w:val="20"/>
              </w:rPr>
              <w:t>Signed: ____________________________</w:t>
            </w:r>
            <w:proofErr w:type="gramStart"/>
            <w:r>
              <w:rPr>
                <w:sz w:val="20"/>
              </w:rPr>
              <w:t xml:space="preserve">_  </w:t>
            </w:r>
            <w:r>
              <w:rPr>
                <w:sz w:val="20"/>
              </w:rPr>
              <w:tab/>
            </w:r>
            <w:proofErr w:type="gramEnd"/>
            <w:r>
              <w:rPr>
                <w:sz w:val="20"/>
              </w:rPr>
              <w:t xml:space="preserve">  </w:t>
            </w:r>
            <w:r>
              <w:rPr>
                <w:sz w:val="20"/>
              </w:rPr>
              <w:tab/>
              <w:t xml:space="preserve">  </w:t>
            </w:r>
            <w:r>
              <w:rPr>
                <w:sz w:val="20"/>
              </w:rPr>
              <w:tab/>
              <w:t xml:space="preserve">Date: _______________ </w:t>
            </w:r>
            <w:r>
              <w:t xml:space="preserve"> </w:t>
            </w:r>
          </w:p>
          <w:p w14:paraId="30C88891" w14:textId="77777777" w:rsidR="00DF7102" w:rsidRDefault="00481EF7">
            <w:pPr>
              <w:spacing w:after="93" w:line="259" w:lineRule="auto"/>
              <w:ind w:left="0" w:firstLine="0"/>
            </w:pPr>
            <w:r>
              <w:rPr>
                <w:color w:val="7F7F7F"/>
              </w:rPr>
              <w:t xml:space="preserve"> </w:t>
            </w:r>
            <w:r>
              <w:t xml:space="preserve"> </w:t>
            </w:r>
          </w:p>
          <w:p w14:paraId="182BEDC2" w14:textId="77777777" w:rsidR="00DF7102" w:rsidRDefault="00481EF7">
            <w:pPr>
              <w:spacing w:after="0" w:line="259" w:lineRule="auto"/>
              <w:ind w:left="0" w:firstLine="0"/>
            </w:pPr>
            <w:r>
              <w:rPr>
                <w:sz w:val="20"/>
              </w:rPr>
              <w:t xml:space="preserve"> </w:t>
            </w:r>
            <w:r>
              <w:t xml:space="preserve"> </w:t>
            </w:r>
          </w:p>
          <w:tbl>
            <w:tblPr>
              <w:tblStyle w:val="TableGrid"/>
              <w:tblW w:w="8749" w:type="dxa"/>
              <w:tblInd w:w="8" w:type="dxa"/>
              <w:tblCellMar>
                <w:top w:w="135" w:type="dxa"/>
                <w:left w:w="106" w:type="dxa"/>
                <w:bottom w:w="62" w:type="dxa"/>
                <w:right w:w="115" w:type="dxa"/>
              </w:tblCellMar>
              <w:tblLook w:val="04A0" w:firstRow="1" w:lastRow="0" w:firstColumn="1" w:lastColumn="0" w:noHBand="0" w:noVBand="1"/>
            </w:tblPr>
            <w:tblGrid>
              <w:gridCol w:w="6661"/>
              <w:gridCol w:w="2088"/>
            </w:tblGrid>
            <w:tr w:rsidR="00DF7102" w14:paraId="7362923B" w14:textId="77777777">
              <w:trPr>
                <w:trHeight w:val="457"/>
              </w:trPr>
              <w:tc>
                <w:tcPr>
                  <w:tcW w:w="6660" w:type="dxa"/>
                  <w:tcBorders>
                    <w:top w:val="single" w:sz="26" w:space="0" w:color="B9B9B9"/>
                    <w:left w:val="single" w:sz="4" w:space="0" w:color="B9B9B9"/>
                    <w:bottom w:val="single" w:sz="4" w:space="0" w:color="B9B9B9"/>
                    <w:right w:val="single" w:sz="4" w:space="0" w:color="B9B9B9"/>
                  </w:tcBorders>
                  <w:shd w:val="clear" w:color="auto" w:fill="D8DFDE"/>
                </w:tcPr>
                <w:p w14:paraId="684CDF1A" w14:textId="77777777" w:rsidR="00DF7102" w:rsidRDefault="00481EF7">
                  <w:pPr>
                    <w:spacing w:after="0" w:line="259" w:lineRule="auto"/>
                    <w:ind w:left="0" w:firstLine="0"/>
                  </w:pPr>
                  <w:r>
                    <w:t xml:space="preserve">EXPENSE TYPE  </w:t>
                  </w:r>
                </w:p>
              </w:tc>
              <w:tc>
                <w:tcPr>
                  <w:tcW w:w="2088" w:type="dxa"/>
                  <w:tcBorders>
                    <w:top w:val="single" w:sz="26" w:space="0" w:color="B9B9B9"/>
                    <w:left w:val="single" w:sz="4" w:space="0" w:color="B9B9B9"/>
                    <w:bottom w:val="single" w:sz="4" w:space="0" w:color="B9B9B9"/>
                    <w:right w:val="single" w:sz="4" w:space="0" w:color="B9B9B9"/>
                  </w:tcBorders>
                  <w:shd w:val="clear" w:color="auto" w:fill="D8DFDE"/>
                  <w:vAlign w:val="center"/>
                </w:tcPr>
                <w:p w14:paraId="6817C80D" w14:textId="77777777" w:rsidR="00DF7102" w:rsidRDefault="00481EF7">
                  <w:pPr>
                    <w:spacing w:after="0" w:line="259" w:lineRule="auto"/>
                    <w:ind w:left="2" w:firstLine="0"/>
                  </w:pPr>
                  <w:r>
                    <w:rPr>
                      <w:sz w:val="20"/>
                    </w:rPr>
                    <w:t xml:space="preserve">£ </w:t>
                  </w:r>
                  <w:r>
                    <w:t xml:space="preserve"> </w:t>
                  </w:r>
                </w:p>
              </w:tc>
            </w:tr>
            <w:tr w:rsidR="00DF7102" w14:paraId="6EEBD272" w14:textId="77777777">
              <w:trPr>
                <w:trHeight w:val="572"/>
              </w:trPr>
              <w:tc>
                <w:tcPr>
                  <w:tcW w:w="6660" w:type="dxa"/>
                  <w:tcBorders>
                    <w:top w:val="single" w:sz="4" w:space="0" w:color="B9B9B9"/>
                    <w:left w:val="single" w:sz="4" w:space="0" w:color="B9B9B9"/>
                    <w:bottom w:val="single" w:sz="4" w:space="0" w:color="B9B9B9"/>
                    <w:right w:val="single" w:sz="4" w:space="0" w:color="B9B9B9"/>
                  </w:tcBorders>
                  <w:vAlign w:val="bottom"/>
                </w:tcPr>
                <w:p w14:paraId="2790D6C6" w14:textId="77777777" w:rsidR="00DF7102" w:rsidRDefault="00481EF7">
                  <w:pPr>
                    <w:spacing w:after="0" w:line="259" w:lineRule="auto"/>
                    <w:ind w:left="0" w:firstLine="0"/>
                  </w:pPr>
                  <w:r>
                    <w:t xml:space="preserve">Childcare  </w:t>
                  </w:r>
                </w:p>
              </w:tc>
              <w:tc>
                <w:tcPr>
                  <w:tcW w:w="2088" w:type="dxa"/>
                  <w:tcBorders>
                    <w:top w:val="single" w:sz="4" w:space="0" w:color="B9B9B9"/>
                    <w:left w:val="single" w:sz="4" w:space="0" w:color="B9B9B9"/>
                    <w:bottom w:val="single" w:sz="4" w:space="0" w:color="B9B9B9"/>
                    <w:right w:val="single" w:sz="4" w:space="0" w:color="B9B9B9"/>
                  </w:tcBorders>
                  <w:vAlign w:val="bottom"/>
                </w:tcPr>
                <w:p w14:paraId="7A8C2EC9" w14:textId="77777777" w:rsidR="00DF7102" w:rsidRDefault="00481EF7">
                  <w:pPr>
                    <w:spacing w:after="0" w:line="259" w:lineRule="auto"/>
                    <w:ind w:left="2" w:firstLine="0"/>
                  </w:pPr>
                  <w:r>
                    <w:rPr>
                      <w:sz w:val="20"/>
                    </w:rPr>
                    <w:t xml:space="preserve"> </w:t>
                  </w:r>
                  <w:r>
                    <w:t xml:space="preserve"> </w:t>
                  </w:r>
                </w:p>
              </w:tc>
            </w:tr>
            <w:tr w:rsidR="00DF7102" w14:paraId="0BE009DE" w14:textId="77777777">
              <w:trPr>
                <w:trHeight w:val="607"/>
              </w:trPr>
              <w:tc>
                <w:tcPr>
                  <w:tcW w:w="6660" w:type="dxa"/>
                  <w:tcBorders>
                    <w:top w:val="single" w:sz="4" w:space="0" w:color="B9B9B9"/>
                    <w:left w:val="single" w:sz="4" w:space="0" w:color="B9B9B9"/>
                    <w:bottom w:val="single" w:sz="4" w:space="0" w:color="B9B9B9"/>
                    <w:right w:val="single" w:sz="4" w:space="0" w:color="B9B9B9"/>
                  </w:tcBorders>
                  <w:vAlign w:val="bottom"/>
                </w:tcPr>
                <w:p w14:paraId="67F56250" w14:textId="77777777" w:rsidR="00DF7102" w:rsidRDefault="00481EF7">
                  <w:pPr>
                    <w:spacing w:after="0" w:line="259" w:lineRule="auto"/>
                    <w:ind w:left="0" w:firstLine="0"/>
                  </w:pPr>
                  <w:r>
                    <w:t xml:space="preserve">Care arrangements for dependent relatives  </w:t>
                  </w:r>
                </w:p>
              </w:tc>
              <w:tc>
                <w:tcPr>
                  <w:tcW w:w="2088" w:type="dxa"/>
                  <w:tcBorders>
                    <w:top w:val="single" w:sz="4" w:space="0" w:color="B9B9B9"/>
                    <w:left w:val="single" w:sz="4" w:space="0" w:color="B9B9B9"/>
                    <w:bottom w:val="single" w:sz="4" w:space="0" w:color="B9B9B9"/>
                    <w:right w:val="single" w:sz="4" w:space="0" w:color="B9B9B9"/>
                  </w:tcBorders>
                  <w:vAlign w:val="center"/>
                </w:tcPr>
                <w:p w14:paraId="4BC97D7D" w14:textId="77777777" w:rsidR="00DF7102" w:rsidRDefault="00481EF7">
                  <w:pPr>
                    <w:spacing w:after="0" w:line="259" w:lineRule="auto"/>
                    <w:ind w:left="2" w:firstLine="0"/>
                  </w:pPr>
                  <w:r>
                    <w:rPr>
                      <w:sz w:val="20"/>
                    </w:rPr>
                    <w:t xml:space="preserve"> </w:t>
                  </w:r>
                  <w:r>
                    <w:t xml:space="preserve"> </w:t>
                  </w:r>
                </w:p>
              </w:tc>
            </w:tr>
            <w:tr w:rsidR="00DF7102" w14:paraId="1E23C248" w14:textId="77777777">
              <w:trPr>
                <w:trHeight w:val="605"/>
              </w:trPr>
              <w:tc>
                <w:tcPr>
                  <w:tcW w:w="6660" w:type="dxa"/>
                  <w:tcBorders>
                    <w:top w:val="single" w:sz="4" w:space="0" w:color="B9B9B9"/>
                    <w:left w:val="single" w:sz="4" w:space="0" w:color="B9B9B9"/>
                    <w:bottom w:val="single" w:sz="4" w:space="0" w:color="B9B9B9"/>
                    <w:right w:val="single" w:sz="4" w:space="0" w:color="B9B9B9"/>
                  </w:tcBorders>
                  <w:vAlign w:val="bottom"/>
                </w:tcPr>
                <w:p w14:paraId="2CE73AE1" w14:textId="77777777" w:rsidR="00DF7102" w:rsidRDefault="00481EF7">
                  <w:pPr>
                    <w:spacing w:after="0" w:line="259" w:lineRule="auto"/>
                    <w:ind w:left="0" w:firstLine="0"/>
                  </w:pPr>
                  <w:r>
                    <w:t xml:space="preserve">Support for a special need or English as a second language  </w:t>
                  </w:r>
                </w:p>
              </w:tc>
              <w:tc>
                <w:tcPr>
                  <w:tcW w:w="2088" w:type="dxa"/>
                  <w:tcBorders>
                    <w:top w:val="single" w:sz="4" w:space="0" w:color="B9B9B9"/>
                    <w:left w:val="single" w:sz="4" w:space="0" w:color="B9B9B9"/>
                    <w:bottom w:val="single" w:sz="4" w:space="0" w:color="B9B9B9"/>
                    <w:right w:val="single" w:sz="4" w:space="0" w:color="B9B9B9"/>
                  </w:tcBorders>
                  <w:vAlign w:val="center"/>
                </w:tcPr>
                <w:p w14:paraId="3DCA8A2D" w14:textId="77777777" w:rsidR="00DF7102" w:rsidRDefault="00481EF7">
                  <w:pPr>
                    <w:spacing w:after="0" w:line="259" w:lineRule="auto"/>
                    <w:ind w:left="2" w:firstLine="0"/>
                  </w:pPr>
                  <w:r>
                    <w:rPr>
                      <w:sz w:val="20"/>
                    </w:rPr>
                    <w:t xml:space="preserve"> </w:t>
                  </w:r>
                  <w:r>
                    <w:t xml:space="preserve"> </w:t>
                  </w:r>
                </w:p>
              </w:tc>
            </w:tr>
            <w:tr w:rsidR="00DF7102" w14:paraId="7017346F" w14:textId="77777777">
              <w:trPr>
                <w:trHeight w:val="608"/>
              </w:trPr>
              <w:tc>
                <w:tcPr>
                  <w:tcW w:w="6660" w:type="dxa"/>
                  <w:tcBorders>
                    <w:top w:val="single" w:sz="4" w:space="0" w:color="B9B9B9"/>
                    <w:left w:val="single" w:sz="4" w:space="0" w:color="B9B9B9"/>
                    <w:bottom w:val="single" w:sz="4" w:space="0" w:color="B9B9B9"/>
                    <w:right w:val="single" w:sz="4" w:space="0" w:color="B9B9B9"/>
                  </w:tcBorders>
                  <w:vAlign w:val="bottom"/>
                </w:tcPr>
                <w:p w14:paraId="5CE10724" w14:textId="77777777" w:rsidR="00DF7102" w:rsidRDefault="00481EF7">
                  <w:pPr>
                    <w:spacing w:after="0" w:line="259" w:lineRule="auto"/>
                    <w:ind w:left="0" w:firstLine="0"/>
                  </w:pPr>
                  <w:r>
                    <w:t xml:space="preserve">Travel or subsistence  </w:t>
                  </w:r>
                </w:p>
              </w:tc>
              <w:tc>
                <w:tcPr>
                  <w:tcW w:w="2088" w:type="dxa"/>
                  <w:tcBorders>
                    <w:top w:val="single" w:sz="4" w:space="0" w:color="B9B9B9"/>
                    <w:left w:val="single" w:sz="4" w:space="0" w:color="B9B9B9"/>
                    <w:bottom w:val="single" w:sz="4" w:space="0" w:color="B9B9B9"/>
                    <w:right w:val="single" w:sz="4" w:space="0" w:color="B9B9B9"/>
                  </w:tcBorders>
                  <w:vAlign w:val="center"/>
                </w:tcPr>
                <w:p w14:paraId="3FDBD8C1" w14:textId="77777777" w:rsidR="00DF7102" w:rsidRDefault="00481EF7">
                  <w:pPr>
                    <w:spacing w:after="0" w:line="259" w:lineRule="auto"/>
                    <w:ind w:left="2" w:firstLine="0"/>
                  </w:pPr>
                  <w:r>
                    <w:rPr>
                      <w:sz w:val="20"/>
                    </w:rPr>
                    <w:t xml:space="preserve"> </w:t>
                  </w:r>
                  <w:r>
                    <w:t xml:space="preserve"> </w:t>
                  </w:r>
                </w:p>
              </w:tc>
            </w:tr>
            <w:tr w:rsidR="00DF7102" w14:paraId="0C4B277D" w14:textId="77777777">
              <w:trPr>
                <w:trHeight w:val="608"/>
              </w:trPr>
              <w:tc>
                <w:tcPr>
                  <w:tcW w:w="6660" w:type="dxa"/>
                  <w:tcBorders>
                    <w:top w:val="single" w:sz="4" w:space="0" w:color="B9B9B9"/>
                    <w:left w:val="single" w:sz="4" w:space="0" w:color="B9B9B9"/>
                    <w:bottom w:val="single" w:sz="4" w:space="0" w:color="B9B9B9"/>
                    <w:right w:val="single" w:sz="4" w:space="0" w:color="B9B9B9"/>
                  </w:tcBorders>
                  <w:vAlign w:val="bottom"/>
                </w:tcPr>
                <w:p w14:paraId="45437BBD" w14:textId="77777777" w:rsidR="00DF7102" w:rsidRDefault="00481EF7">
                  <w:pPr>
                    <w:spacing w:after="0" w:line="259" w:lineRule="auto"/>
                    <w:ind w:left="0" w:firstLine="0"/>
                  </w:pPr>
                  <w:r>
                    <w:t xml:space="preserve">Telephone charges, photocopying, postage or stationery  </w:t>
                  </w:r>
                </w:p>
              </w:tc>
              <w:tc>
                <w:tcPr>
                  <w:tcW w:w="2088" w:type="dxa"/>
                  <w:tcBorders>
                    <w:top w:val="single" w:sz="4" w:space="0" w:color="B9B9B9"/>
                    <w:left w:val="single" w:sz="4" w:space="0" w:color="B9B9B9"/>
                    <w:bottom w:val="single" w:sz="4" w:space="0" w:color="B9B9B9"/>
                    <w:right w:val="single" w:sz="4" w:space="0" w:color="B9B9B9"/>
                  </w:tcBorders>
                  <w:vAlign w:val="center"/>
                </w:tcPr>
                <w:p w14:paraId="48EECD6A" w14:textId="77777777" w:rsidR="00DF7102" w:rsidRDefault="00481EF7">
                  <w:pPr>
                    <w:spacing w:after="0" w:line="259" w:lineRule="auto"/>
                    <w:ind w:left="2" w:firstLine="0"/>
                  </w:pPr>
                  <w:r>
                    <w:rPr>
                      <w:sz w:val="20"/>
                    </w:rPr>
                    <w:t xml:space="preserve"> </w:t>
                  </w:r>
                  <w:r>
                    <w:t xml:space="preserve"> </w:t>
                  </w:r>
                </w:p>
              </w:tc>
            </w:tr>
            <w:tr w:rsidR="00DF7102" w14:paraId="1787D8D4" w14:textId="77777777">
              <w:trPr>
                <w:trHeight w:val="605"/>
              </w:trPr>
              <w:tc>
                <w:tcPr>
                  <w:tcW w:w="6660" w:type="dxa"/>
                  <w:tcBorders>
                    <w:top w:val="single" w:sz="4" w:space="0" w:color="B9B9B9"/>
                    <w:left w:val="single" w:sz="4" w:space="0" w:color="B9B9B9"/>
                    <w:bottom w:val="single" w:sz="4" w:space="0" w:color="B9B9B9"/>
                    <w:right w:val="single" w:sz="4" w:space="0" w:color="B9B9B9"/>
                  </w:tcBorders>
                  <w:vAlign w:val="bottom"/>
                </w:tcPr>
                <w:p w14:paraId="3A36A0EE" w14:textId="77777777" w:rsidR="00DF7102" w:rsidRDefault="00481EF7">
                  <w:pPr>
                    <w:spacing w:after="0" w:line="259" w:lineRule="auto"/>
                    <w:ind w:left="0" w:firstLine="0"/>
                  </w:pPr>
                  <w:r>
                    <w:t xml:space="preserve">Other (please specify)  </w:t>
                  </w:r>
                </w:p>
              </w:tc>
              <w:tc>
                <w:tcPr>
                  <w:tcW w:w="2088" w:type="dxa"/>
                  <w:tcBorders>
                    <w:top w:val="single" w:sz="4" w:space="0" w:color="B9B9B9"/>
                    <w:left w:val="single" w:sz="4" w:space="0" w:color="B9B9B9"/>
                    <w:bottom w:val="single" w:sz="4" w:space="0" w:color="B9B9B9"/>
                    <w:right w:val="single" w:sz="4" w:space="0" w:color="B9B9B9"/>
                  </w:tcBorders>
                  <w:vAlign w:val="center"/>
                </w:tcPr>
                <w:p w14:paraId="5CC89EFB" w14:textId="77777777" w:rsidR="00DF7102" w:rsidRDefault="00481EF7">
                  <w:pPr>
                    <w:spacing w:after="0" w:line="259" w:lineRule="auto"/>
                    <w:ind w:left="2" w:firstLine="0"/>
                  </w:pPr>
                  <w:r>
                    <w:rPr>
                      <w:sz w:val="20"/>
                    </w:rPr>
                    <w:t xml:space="preserve"> </w:t>
                  </w:r>
                  <w:r>
                    <w:t xml:space="preserve"> </w:t>
                  </w:r>
                </w:p>
              </w:tc>
            </w:tr>
            <w:tr w:rsidR="00DF7102" w14:paraId="2BC1B15D" w14:textId="77777777">
              <w:trPr>
                <w:trHeight w:val="608"/>
              </w:trPr>
              <w:tc>
                <w:tcPr>
                  <w:tcW w:w="6660" w:type="dxa"/>
                  <w:tcBorders>
                    <w:top w:val="single" w:sz="4" w:space="0" w:color="B9B9B9"/>
                    <w:left w:val="single" w:sz="4" w:space="0" w:color="B9B9B9"/>
                    <w:bottom w:val="single" w:sz="4" w:space="0" w:color="B9B9B9"/>
                    <w:right w:val="single" w:sz="4" w:space="0" w:color="B9B9B9"/>
                  </w:tcBorders>
                  <w:vAlign w:val="bottom"/>
                </w:tcPr>
                <w:p w14:paraId="51960818" w14:textId="77777777" w:rsidR="00DF7102" w:rsidRDefault="00481EF7">
                  <w:pPr>
                    <w:spacing w:after="0" w:line="259" w:lineRule="auto"/>
                    <w:ind w:left="0" w:firstLine="0"/>
                  </w:pPr>
                  <w:r>
                    <w:t xml:space="preserve">Total expenses claimed  </w:t>
                  </w:r>
                </w:p>
              </w:tc>
              <w:tc>
                <w:tcPr>
                  <w:tcW w:w="2088" w:type="dxa"/>
                  <w:tcBorders>
                    <w:top w:val="single" w:sz="4" w:space="0" w:color="B9B9B9"/>
                    <w:left w:val="single" w:sz="4" w:space="0" w:color="B9B9B9"/>
                    <w:bottom w:val="single" w:sz="4" w:space="0" w:color="B9B9B9"/>
                    <w:right w:val="single" w:sz="4" w:space="0" w:color="B9B9B9"/>
                  </w:tcBorders>
                  <w:vAlign w:val="center"/>
                </w:tcPr>
                <w:p w14:paraId="03C15AB6" w14:textId="77777777" w:rsidR="00DF7102" w:rsidRDefault="00481EF7">
                  <w:pPr>
                    <w:spacing w:after="0" w:line="259" w:lineRule="auto"/>
                    <w:ind w:left="2" w:firstLine="0"/>
                  </w:pPr>
                  <w:r>
                    <w:rPr>
                      <w:sz w:val="20"/>
                    </w:rPr>
                    <w:t xml:space="preserve"> </w:t>
                  </w:r>
                  <w:r>
                    <w:t xml:space="preserve"> </w:t>
                  </w:r>
                </w:p>
              </w:tc>
            </w:tr>
          </w:tbl>
          <w:p w14:paraId="40BE0DEF" w14:textId="77777777" w:rsidR="00DF7102" w:rsidRDefault="00481EF7">
            <w:pPr>
              <w:spacing w:after="143" w:line="259" w:lineRule="auto"/>
              <w:ind w:left="0" w:firstLine="0"/>
            </w:pPr>
            <w:r>
              <w:rPr>
                <w:sz w:val="20"/>
              </w:rPr>
              <w:t xml:space="preserve"> </w:t>
            </w:r>
            <w:r>
              <w:t xml:space="preserve"> </w:t>
            </w:r>
          </w:p>
          <w:p w14:paraId="562958CC" w14:textId="77777777" w:rsidR="00DF7102" w:rsidRDefault="00481EF7">
            <w:pPr>
              <w:spacing w:after="95" w:line="259" w:lineRule="auto"/>
              <w:ind w:left="0" w:firstLine="0"/>
            </w:pPr>
            <w:r>
              <w:t xml:space="preserve">This form should be submitted to the Headteacher along with any relevant receipts.  </w:t>
            </w:r>
          </w:p>
          <w:p w14:paraId="0B40752F" w14:textId="77777777" w:rsidR="00DF7102" w:rsidRDefault="00481EF7">
            <w:pPr>
              <w:spacing w:after="97" w:line="259" w:lineRule="auto"/>
              <w:ind w:left="0" w:firstLine="0"/>
            </w:pPr>
            <w:r>
              <w:t xml:space="preserve">  </w:t>
            </w:r>
          </w:p>
          <w:p w14:paraId="42DC5534" w14:textId="77777777" w:rsidR="00DF7102" w:rsidRDefault="00481EF7">
            <w:pPr>
              <w:spacing w:after="49" w:line="259" w:lineRule="auto"/>
              <w:ind w:left="0" w:firstLine="0"/>
            </w:pPr>
            <w:r>
              <w:t xml:space="preserve">  </w:t>
            </w:r>
          </w:p>
          <w:p w14:paraId="19BD9086" w14:textId="77777777" w:rsidR="00DF7102" w:rsidRDefault="00481EF7">
            <w:pPr>
              <w:spacing w:after="108" w:line="259" w:lineRule="auto"/>
              <w:ind w:left="0" w:right="30" w:firstLine="0"/>
              <w:jc w:val="center"/>
            </w:pPr>
            <w:r>
              <w:rPr>
                <w:sz w:val="20"/>
              </w:rPr>
              <w:t xml:space="preserve">This form should be submitted within 2 weeks of the expenses being incurred. </w:t>
            </w:r>
            <w:r>
              <w:t xml:space="preserve"> </w:t>
            </w:r>
          </w:p>
          <w:p w14:paraId="185E15FC" w14:textId="77777777" w:rsidR="00DF7102" w:rsidRDefault="00481EF7">
            <w:pPr>
              <w:spacing w:after="0" w:line="259" w:lineRule="auto"/>
              <w:ind w:left="0" w:firstLine="0"/>
            </w:pPr>
            <w:r>
              <w:rPr>
                <w:sz w:val="20"/>
              </w:rPr>
              <w:t xml:space="preserve"> </w:t>
            </w:r>
            <w:r>
              <w:t xml:space="preserve"> </w:t>
            </w:r>
          </w:p>
        </w:tc>
      </w:tr>
    </w:tbl>
    <w:p w14:paraId="3F690D74" w14:textId="77777777" w:rsidR="00DF7102" w:rsidRDefault="00481EF7">
      <w:pPr>
        <w:spacing w:after="0" w:line="259" w:lineRule="auto"/>
        <w:ind w:left="299" w:firstLine="0"/>
      </w:pPr>
      <w:r>
        <w:rPr>
          <w:sz w:val="20"/>
        </w:rPr>
        <w:lastRenderedPageBreak/>
        <w:t xml:space="preserve"> </w:t>
      </w:r>
      <w:r>
        <w:t xml:space="preserve"> </w:t>
      </w:r>
    </w:p>
    <w:p w14:paraId="3C35DE80" w14:textId="77777777" w:rsidR="00DF7102" w:rsidRDefault="00481EF7">
      <w:pPr>
        <w:spacing w:after="77" w:line="259" w:lineRule="auto"/>
        <w:ind w:left="309" w:hanging="10"/>
      </w:pPr>
      <w:r>
        <w:rPr>
          <w:sz w:val="20"/>
        </w:rPr>
        <w:t xml:space="preserve"> </w:t>
      </w:r>
      <w:r>
        <w:rPr>
          <w:color w:val="002060"/>
          <w:sz w:val="28"/>
        </w:rPr>
        <w:t xml:space="preserve">Appendix 2: approved mileage rates </w:t>
      </w:r>
      <w:r>
        <w:t xml:space="preserve"> </w:t>
      </w:r>
    </w:p>
    <w:p w14:paraId="79A5B9A6" w14:textId="77777777" w:rsidR="00DF7102" w:rsidRDefault="00481EF7">
      <w:pPr>
        <w:spacing w:after="105" w:line="259" w:lineRule="auto"/>
        <w:ind w:left="299" w:firstLine="0"/>
      </w:pPr>
      <w:r>
        <w:rPr>
          <w:sz w:val="20"/>
        </w:rPr>
        <w:t xml:space="preserve"> </w:t>
      </w:r>
      <w:r>
        <w:t xml:space="preserve"> </w:t>
      </w:r>
    </w:p>
    <w:p w14:paraId="65D01DBF" w14:textId="5694D2F4" w:rsidR="00DF7102" w:rsidRDefault="00481EF7">
      <w:pPr>
        <w:spacing w:after="8"/>
        <w:ind w:left="283" w:firstLine="0"/>
      </w:pPr>
      <w:r>
        <w:t>The table below shows HMRC’s current (</w:t>
      </w:r>
      <w:r w:rsidR="00963915">
        <w:t>March 24</w:t>
      </w:r>
      <w:r>
        <w:t xml:space="preserve">) approved mileage rates:  </w:t>
      </w:r>
    </w:p>
    <w:p w14:paraId="7C121FBF" w14:textId="77777777" w:rsidR="00DF7102" w:rsidRDefault="00481EF7">
      <w:pPr>
        <w:spacing w:after="0" w:line="259" w:lineRule="auto"/>
        <w:ind w:left="299" w:firstLine="0"/>
      </w:pPr>
      <w:r>
        <w:t xml:space="preserve">  </w:t>
      </w:r>
    </w:p>
    <w:tbl>
      <w:tblPr>
        <w:tblStyle w:val="TableGrid"/>
        <w:tblW w:w="6456" w:type="dxa"/>
        <w:tblInd w:w="306" w:type="dxa"/>
        <w:tblCellMar>
          <w:left w:w="106" w:type="dxa"/>
          <w:bottom w:w="28" w:type="dxa"/>
          <w:right w:w="115" w:type="dxa"/>
        </w:tblCellMar>
        <w:tblLook w:val="04A0" w:firstRow="1" w:lastRow="0" w:firstColumn="1" w:lastColumn="0" w:noHBand="0" w:noVBand="1"/>
      </w:tblPr>
      <w:tblGrid>
        <w:gridCol w:w="3119"/>
        <w:gridCol w:w="3337"/>
      </w:tblGrid>
      <w:tr w:rsidR="00DF7102" w14:paraId="7586069F" w14:textId="77777777">
        <w:trPr>
          <w:trHeight w:val="425"/>
        </w:trPr>
        <w:tc>
          <w:tcPr>
            <w:tcW w:w="3119" w:type="dxa"/>
            <w:tcBorders>
              <w:top w:val="single" w:sz="26" w:space="0" w:color="B9B9B9"/>
              <w:left w:val="single" w:sz="4" w:space="0" w:color="B9B9B9"/>
              <w:bottom w:val="single" w:sz="4" w:space="0" w:color="B9B9B9"/>
              <w:right w:val="single" w:sz="4" w:space="0" w:color="B9B9B9"/>
            </w:tcBorders>
            <w:shd w:val="clear" w:color="auto" w:fill="D8DFDE"/>
            <w:vAlign w:val="bottom"/>
          </w:tcPr>
          <w:p w14:paraId="5E58C9C9" w14:textId="77777777" w:rsidR="00DF7102" w:rsidRDefault="00481EF7">
            <w:pPr>
              <w:spacing w:after="0" w:line="259" w:lineRule="auto"/>
              <w:ind w:left="0" w:firstLine="0"/>
            </w:pPr>
            <w:r>
              <w:t xml:space="preserve">TYPE OF VEHICLE  </w:t>
            </w:r>
          </w:p>
        </w:tc>
        <w:tc>
          <w:tcPr>
            <w:tcW w:w="3338" w:type="dxa"/>
            <w:tcBorders>
              <w:top w:val="single" w:sz="26" w:space="0" w:color="B9B9B9"/>
              <w:left w:val="single" w:sz="4" w:space="0" w:color="B9B9B9"/>
              <w:bottom w:val="single" w:sz="4" w:space="0" w:color="B9B9B9"/>
              <w:right w:val="single" w:sz="4" w:space="0" w:color="B9B9B9"/>
            </w:tcBorders>
            <w:shd w:val="clear" w:color="auto" w:fill="D8DFDE"/>
            <w:vAlign w:val="bottom"/>
          </w:tcPr>
          <w:p w14:paraId="0F421756" w14:textId="77777777" w:rsidR="00DF7102" w:rsidRDefault="00481EF7">
            <w:pPr>
              <w:spacing w:after="0" w:line="259" w:lineRule="auto"/>
              <w:ind w:left="3" w:firstLine="0"/>
            </w:pPr>
            <w:r>
              <w:t xml:space="preserve">FIRST 10,000 MILES  </w:t>
            </w:r>
          </w:p>
        </w:tc>
      </w:tr>
      <w:tr w:rsidR="00DF7102" w14:paraId="3978FCA3" w14:textId="77777777">
        <w:trPr>
          <w:trHeight w:val="586"/>
        </w:trPr>
        <w:tc>
          <w:tcPr>
            <w:tcW w:w="3119" w:type="dxa"/>
            <w:tcBorders>
              <w:top w:val="single" w:sz="4" w:space="0" w:color="B9B9B9"/>
              <w:left w:val="single" w:sz="4" w:space="0" w:color="B9B9B9"/>
              <w:bottom w:val="single" w:sz="4" w:space="0" w:color="B9B9B9"/>
              <w:right w:val="single" w:sz="4" w:space="0" w:color="B9B9B9"/>
            </w:tcBorders>
            <w:vAlign w:val="bottom"/>
          </w:tcPr>
          <w:p w14:paraId="31B8ED6F" w14:textId="77777777" w:rsidR="00DF7102" w:rsidRDefault="00481EF7">
            <w:pPr>
              <w:spacing w:after="0" w:line="259" w:lineRule="auto"/>
              <w:ind w:left="0" w:firstLine="0"/>
            </w:pPr>
            <w:r>
              <w:t xml:space="preserve">Cars and vans  </w:t>
            </w:r>
          </w:p>
        </w:tc>
        <w:tc>
          <w:tcPr>
            <w:tcW w:w="3338" w:type="dxa"/>
            <w:tcBorders>
              <w:top w:val="single" w:sz="4" w:space="0" w:color="B9B9B9"/>
              <w:left w:val="single" w:sz="4" w:space="0" w:color="B9B9B9"/>
              <w:bottom w:val="single" w:sz="4" w:space="0" w:color="B9B9B9"/>
              <w:right w:val="single" w:sz="4" w:space="0" w:color="B9B9B9"/>
            </w:tcBorders>
            <w:vAlign w:val="bottom"/>
          </w:tcPr>
          <w:p w14:paraId="1E7995EA" w14:textId="77777777" w:rsidR="00DF7102" w:rsidRDefault="00481EF7">
            <w:pPr>
              <w:spacing w:after="0" w:line="259" w:lineRule="auto"/>
              <w:ind w:left="4" w:firstLine="0"/>
            </w:pPr>
            <w:r>
              <w:t xml:space="preserve">45p  </w:t>
            </w:r>
          </w:p>
        </w:tc>
      </w:tr>
      <w:tr w:rsidR="00DF7102" w14:paraId="592365D3" w14:textId="77777777">
        <w:trPr>
          <w:trHeight w:val="564"/>
        </w:trPr>
        <w:tc>
          <w:tcPr>
            <w:tcW w:w="3119" w:type="dxa"/>
            <w:tcBorders>
              <w:top w:val="single" w:sz="4" w:space="0" w:color="B9B9B9"/>
              <w:left w:val="single" w:sz="4" w:space="0" w:color="B9B9B9"/>
              <w:bottom w:val="single" w:sz="4" w:space="0" w:color="B9B9B9"/>
              <w:right w:val="single" w:sz="4" w:space="0" w:color="B9B9B9"/>
            </w:tcBorders>
            <w:vAlign w:val="bottom"/>
          </w:tcPr>
          <w:p w14:paraId="7180CFC1" w14:textId="77777777" w:rsidR="00DF7102" w:rsidRDefault="00481EF7">
            <w:pPr>
              <w:spacing w:after="0" w:line="259" w:lineRule="auto"/>
              <w:ind w:left="0" w:firstLine="0"/>
            </w:pPr>
            <w:r>
              <w:t xml:space="preserve">Motorcycles  </w:t>
            </w:r>
          </w:p>
        </w:tc>
        <w:tc>
          <w:tcPr>
            <w:tcW w:w="3338" w:type="dxa"/>
            <w:tcBorders>
              <w:top w:val="single" w:sz="4" w:space="0" w:color="B9B9B9"/>
              <w:left w:val="single" w:sz="4" w:space="0" w:color="B9B9B9"/>
              <w:bottom w:val="single" w:sz="4" w:space="0" w:color="B9B9B9"/>
              <w:right w:val="single" w:sz="4" w:space="0" w:color="B9B9B9"/>
            </w:tcBorders>
            <w:vAlign w:val="bottom"/>
          </w:tcPr>
          <w:p w14:paraId="75AF1772" w14:textId="77777777" w:rsidR="00DF7102" w:rsidRDefault="00481EF7">
            <w:pPr>
              <w:spacing w:after="0" w:line="259" w:lineRule="auto"/>
              <w:ind w:left="3" w:firstLine="0"/>
            </w:pPr>
            <w:r>
              <w:t xml:space="preserve">24p  </w:t>
            </w:r>
          </w:p>
        </w:tc>
      </w:tr>
      <w:tr w:rsidR="00DF7102" w14:paraId="116D2B62" w14:textId="77777777">
        <w:trPr>
          <w:trHeight w:val="565"/>
        </w:trPr>
        <w:tc>
          <w:tcPr>
            <w:tcW w:w="3119" w:type="dxa"/>
            <w:tcBorders>
              <w:top w:val="single" w:sz="4" w:space="0" w:color="B9B9B9"/>
              <w:left w:val="single" w:sz="4" w:space="0" w:color="B9B9B9"/>
              <w:bottom w:val="single" w:sz="4" w:space="0" w:color="B9B9B9"/>
              <w:right w:val="single" w:sz="4" w:space="0" w:color="B9B9B9"/>
            </w:tcBorders>
            <w:vAlign w:val="bottom"/>
          </w:tcPr>
          <w:p w14:paraId="3E0641C5" w14:textId="77777777" w:rsidR="00DF7102" w:rsidRDefault="00481EF7">
            <w:pPr>
              <w:spacing w:after="0" w:line="259" w:lineRule="auto"/>
              <w:ind w:left="0" w:firstLine="0"/>
            </w:pPr>
            <w:r>
              <w:t xml:space="preserve">Bikes  </w:t>
            </w:r>
          </w:p>
        </w:tc>
        <w:tc>
          <w:tcPr>
            <w:tcW w:w="3338" w:type="dxa"/>
            <w:tcBorders>
              <w:top w:val="single" w:sz="4" w:space="0" w:color="B9B9B9"/>
              <w:left w:val="single" w:sz="4" w:space="0" w:color="B9B9B9"/>
              <w:bottom w:val="single" w:sz="4" w:space="0" w:color="B9B9B9"/>
              <w:right w:val="single" w:sz="4" w:space="0" w:color="B9B9B9"/>
            </w:tcBorders>
            <w:vAlign w:val="bottom"/>
          </w:tcPr>
          <w:p w14:paraId="1115EE8C" w14:textId="77777777" w:rsidR="00DF7102" w:rsidRDefault="00481EF7">
            <w:pPr>
              <w:spacing w:after="0" w:line="259" w:lineRule="auto"/>
              <w:ind w:left="2" w:firstLine="0"/>
            </w:pPr>
            <w:r>
              <w:t xml:space="preserve">20p  </w:t>
            </w:r>
          </w:p>
        </w:tc>
      </w:tr>
    </w:tbl>
    <w:p w14:paraId="2425FCC2" w14:textId="77777777" w:rsidR="00DF7102" w:rsidRDefault="00481EF7">
      <w:pPr>
        <w:spacing w:after="36" w:line="259" w:lineRule="auto"/>
        <w:ind w:left="299" w:firstLine="0"/>
      </w:pPr>
      <w:r>
        <w:rPr>
          <w:sz w:val="20"/>
        </w:rPr>
        <w:t xml:space="preserve">  </w:t>
      </w:r>
    </w:p>
    <w:p w14:paraId="605E741E" w14:textId="77777777" w:rsidR="00DF7102" w:rsidRDefault="00481EF7">
      <w:pPr>
        <w:pStyle w:val="Heading2"/>
        <w:spacing w:after="0"/>
        <w:ind w:left="294"/>
      </w:pPr>
      <w:r>
        <w:t xml:space="preserve">Passenger payments - cars and vans </w:t>
      </w:r>
    </w:p>
    <w:p w14:paraId="22999458" w14:textId="77777777" w:rsidR="00DF7102" w:rsidRDefault="00481EF7">
      <w:pPr>
        <w:spacing w:after="8"/>
        <w:ind w:left="299" w:firstLine="0"/>
      </w:pPr>
      <w:r>
        <w:t xml:space="preserve">5p per passenger per business mile for carrying fellow governors in a car or van on eligible journeys which are also eligible journeys for them. </w:t>
      </w:r>
    </w:p>
    <w:p w14:paraId="78DCA797" w14:textId="77777777" w:rsidR="00DF7102" w:rsidRDefault="00481EF7">
      <w:pPr>
        <w:spacing w:after="0" w:line="259" w:lineRule="auto"/>
        <w:ind w:left="299" w:firstLine="0"/>
      </w:pPr>
      <w:r>
        <w:t xml:space="preserve"> </w:t>
      </w:r>
    </w:p>
    <w:sectPr w:rsidR="00DF7102">
      <w:footerReference w:type="even" r:id="rId7"/>
      <w:footerReference w:type="default" r:id="rId8"/>
      <w:footerReference w:type="first" r:id="rId9"/>
      <w:pgSz w:w="11906" w:h="16838"/>
      <w:pgMar w:top="1081" w:right="1295" w:bottom="1061" w:left="779" w:header="72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8285" w14:textId="77777777" w:rsidR="00481EF7" w:rsidRDefault="00481EF7">
      <w:pPr>
        <w:spacing w:after="0" w:line="240" w:lineRule="auto"/>
      </w:pPr>
      <w:r>
        <w:separator/>
      </w:r>
    </w:p>
  </w:endnote>
  <w:endnote w:type="continuationSeparator" w:id="0">
    <w:p w14:paraId="6732D4EB" w14:textId="77777777" w:rsidR="00481EF7" w:rsidRDefault="004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99EB" w14:textId="77777777" w:rsidR="00DF7102" w:rsidRDefault="00481EF7">
    <w:pPr>
      <w:spacing w:after="0" w:line="259" w:lineRule="auto"/>
      <w:ind w:left="299" w:firstLine="0"/>
    </w:pPr>
    <w:r>
      <w:rPr>
        <w:rFonts w:ascii="Times New Roman" w:eastAsia="Times New Roman" w:hAnsi="Times New Roman" w:cs="Times New Roman"/>
        <w:sz w:val="16"/>
      </w:rPr>
      <w:t>Page</w:t>
    </w:r>
    <w:r>
      <w:rPr>
        <w:rFonts w:ascii="Times New Roman" w:eastAsia="Times New Roman" w:hAnsi="Times New Roman" w:cs="Times New Roman"/>
        <w:color w:val="808080"/>
        <w:sz w:val="16"/>
      </w:rPr>
      <w:t xml:space="preserve"> </w:t>
    </w:r>
    <w:r>
      <w:rPr>
        <w:rFonts w:ascii="Times New Roman" w:eastAsia="Times New Roman" w:hAnsi="Times New Roman" w:cs="Times New Roman"/>
        <w:color w:val="FF1F64"/>
        <w:sz w:val="16"/>
      </w:rPr>
      <w:t>|</w:t>
    </w:r>
    <w:r>
      <w:rPr>
        <w:rFonts w:ascii="Times New Roman" w:eastAsia="Times New Roman" w:hAnsi="Times New Roman" w:cs="Times New Roman"/>
        <w:color w:val="808080"/>
        <w:sz w:val="16"/>
      </w:rPr>
      <w:t xml:space="preserv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color w:val="808080"/>
        <w:sz w:val="16"/>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017E" w14:textId="77777777" w:rsidR="00DF7102" w:rsidRDefault="00481EF7">
    <w:pPr>
      <w:spacing w:after="0" w:line="259" w:lineRule="auto"/>
      <w:ind w:left="299" w:firstLine="0"/>
    </w:pPr>
    <w:r>
      <w:rPr>
        <w:rFonts w:ascii="Times New Roman" w:eastAsia="Times New Roman" w:hAnsi="Times New Roman" w:cs="Times New Roman"/>
        <w:sz w:val="16"/>
      </w:rPr>
      <w:t>Page</w:t>
    </w:r>
    <w:r>
      <w:rPr>
        <w:rFonts w:ascii="Times New Roman" w:eastAsia="Times New Roman" w:hAnsi="Times New Roman" w:cs="Times New Roman"/>
        <w:color w:val="808080"/>
        <w:sz w:val="16"/>
      </w:rPr>
      <w:t xml:space="preserve"> </w:t>
    </w:r>
    <w:r>
      <w:rPr>
        <w:rFonts w:ascii="Times New Roman" w:eastAsia="Times New Roman" w:hAnsi="Times New Roman" w:cs="Times New Roman"/>
        <w:color w:val="FF1F64"/>
        <w:sz w:val="16"/>
      </w:rPr>
      <w:t>|</w:t>
    </w:r>
    <w:r>
      <w:rPr>
        <w:rFonts w:ascii="Times New Roman" w:eastAsia="Times New Roman" w:hAnsi="Times New Roman" w:cs="Times New Roman"/>
        <w:color w:val="808080"/>
        <w:sz w:val="16"/>
      </w:rPr>
      <w:t xml:space="preserv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color w:val="808080"/>
        <w:sz w:val="16"/>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F02" w14:textId="77777777" w:rsidR="00DF7102" w:rsidRDefault="00481EF7">
    <w:pPr>
      <w:spacing w:after="0" w:line="259" w:lineRule="auto"/>
      <w:ind w:left="299" w:firstLine="0"/>
    </w:pPr>
    <w:r>
      <w:rPr>
        <w:rFonts w:ascii="Times New Roman" w:eastAsia="Times New Roman" w:hAnsi="Times New Roman" w:cs="Times New Roman"/>
        <w:sz w:val="16"/>
      </w:rPr>
      <w:t>Page</w:t>
    </w:r>
    <w:r>
      <w:rPr>
        <w:rFonts w:ascii="Times New Roman" w:eastAsia="Times New Roman" w:hAnsi="Times New Roman" w:cs="Times New Roman"/>
        <w:color w:val="808080"/>
        <w:sz w:val="16"/>
      </w:rPr>
      <w:t xml:space="preserve"> </w:t>
    </w:r>
    <w:r>
      <w:rPr>
        <w:rFonts w:ascii="Times New Roman" w:eastAsia="Times New Roman" w:hAnsi="Times New Roman" w:cs="Times New Roman"/>
        <w:color w:val="FF1F64"/>
        <w:sz w:val="16"/>
      </w:rPr>
      <w:t>|</w:t>
    </w:r>
    <w:r>
      <w:rPr>
        <w:rFonts w:ascii="Times New Roman" w:eastAsia="Times New Roman" w:hAnsi="Times New Roman" w:cs="Times New Roman"/>
        <w:color w:val="808080"/>
        <w:sz w:val="16"/>
      </w:rPr>
      <w:t xml:space="preserv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color w:val="808080"/>
        <w:sz w:val="16"/>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BB5D" w14:textId="77777777" w:rsidR="00481EF7" w:rsidRDefault="00481EF7">
      <w:pPr>
        <w:spacing w:after="0" w:line="240" w:lineRule="auto"/>
      </w:pPr>
      <w:r>
        <w:separator/>
      </w:r>
    </w:p>
  </w:footnote>
  <w:footnote w:type="continuationSeparator" w:id="0">
    <w:p w14:paraId="305287DD" w14:textId="77777777" w:rsidR="00481EF7" w:rsidRDefault="00481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6212F"/>
    <w:multiLevelType w:val="hybridMultilevel"/>
    <w:tmpl w:val="A13AD2FA"/>
    <w:lvl w:ilvl="0" w:tplc="6C4636FA">
      <w:start w:val="1"/>
      <w:numFmt w:val="bullet"/>
      <w:lvlText w:val="▪"/>
      <w:lvlJc w:val="left"/>
      <w:pPr>
        <w:ind w:left="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5CE8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58C3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ACDD2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A050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C4E2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9A55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92FD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76B1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A50781"/>
    <w:multiLevelType w:val="hybridMultilevel"/>
    <w:tmpl w:val="319ED3E8"/>
    <w:lvl w:ilvl="0" w:tplc="1FE61B50">
      <w:start w:val="1"/>
      <w:numFmt w:val="bullet"/>
      <w:lvlText w:val="▪"/>
      <w:lvlJc w:val="left"/>
      <w:pPr>
        <w:ind w:left="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4CA8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589F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76F8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D689CB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500D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680C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16159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2A99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16662D"/>
    <w:multiLevelType w:val="hybridMultilevel"/>
    <w:tmpl w:val="0F5EDA1E"/>
    <w:lvl w:ilvl="0" w:tplc="3FC4C852">
      <w:start w:val="9"/>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269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76B8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DAD8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DA9B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DA4E4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20BE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7C20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F488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393EC7"/>
    <w:multiLevelType w:val="hybridMultilevel"/>
    <w:tmpl w:val="16447F72"/>
    <w:lvl w:ilvl="0" w:tplc="A45E4A4C">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C28F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8A94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5843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30E1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F88B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4ED6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3436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3429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02"/>
    <w:rsid w:val="00481EF7"/>
    <w:rsid w:val="00900E52"/>
    <w:rsid w:val="00963915"/>
    <w:rsid w:val="00D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7037"/>
  <w15:docId w15:val="{82AA1042-CEB4-41C3-BA86-F3883A6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5" w:line="251" w:lineRule="auto"/>
      <w:ind w:left="386"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388"/>
      <w:jc w:val="right"/>
      <w:outlineLvl w:val="0"/>
    </w:pPr>
    <w:rPr>
      <w:rFonts w:ascii="Calibri" w:eastAsia="Calibri" w:hAnsi="Calibri" w:cs="Calibri"/>
      <w:color w:val="1F4E79"/>
      <w:sz w:val="48"/>
    </w:rPr>
  </w:style>
  <w:style w:type="paragraph" w:styleId="Heading2">
    <w:name w:val="heading 2"/>
    <w:next w:val="Normal"/>
    <w:link w:val="Heading2Char"/>
    <w:uiPriority w:val="9"/>
    <w:unhideWhenUsed/>
    <w:qFormat/>
    <w:pPr>
      <w:keepNext/>
      <w:keepLines/>
      <w:spacing w:after="143"/>
      <w:ind w:left="309"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1F4E79"/>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C3C36-BB47-46DF-9C2B-DDD0050C9CB4}"/>
</file>

<file path=customXml/itemProps2.xml><?xml version="1.0" encoding="utf-8"?>
<ds:datastoreItem xmlns:ds="http://schemas.openxmlformats.org/officeDocument/2006/customXml" ds:itemID="{756846EA-A64C-4DBB-9E69-F1B6C6F4B5BD}"/>
</file>

<file path=customXml/itemProps3.xml><?xml version="1.0" encoding="utf-8"?>
<ds:datastoreItem xmlns:ds="http://schemas.openxmlformats.org/officeDocument/2006/customXml" ds:itemID="{1E5CC8D2-5862-430F-AFCC-34F991BAA0C4}"/>
</file>

<file path=docProps/app.xml><?xml version="1.0" encoding="utf-8"?>
<Properties xmlns="http://schemas.openxmlformats.org/officeDocument/2006/extended-properties" xmlns:vt="http://schemas.openxmlformats.org/officeDocument/2006/docPropsVTypes">
  <Template>Normal</Template>
  <TotalTime>4</TotalTime>
  <Pages>5</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Governors Allowances Policy - Sept 2022</dc:title>
  <dc:subject/>
  <dc:creator>owner</dc:creator>
  <cp:keywords/>
  <cp:lastModifiedBy>Katherine Watson</cp:lastModifiedBy>
  <cp:revision>3</cp:revision>
  <dcterms:created xsi:type="dcterms:W3CDTF">2024-01-31T14:58:00Z</dcterms:created>
  <dcterms:modified xsi:type="dcterms:W3CDTF">2024-12-17T11:41:00Z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0x0101007A5B16760562214199034D1D607CEE0B</vt:lpwstr>
  </property>
</Properties>
</file>