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88A56" w14:textId="0F2ACFD4" w:rsidR="00B4656E" w:rsidRDefault="00B4656E" w:rsidP="00B4656E">
      <w:pPr>
        <w:jc w:val="center"/>
        <w:rPr>
          <w:rFonts w:eastAsia="Times New Roman"/>
          <w:b/>
          <w:kern w:val="28"/>
          <w:sz w:val="44"/>
          <w:szCs w:val="20"/>
          <w:lang w:eastAsia="en-GB"/>
        </w:rPr>
      </w:pPr>
      <w:r w:rsidRPr="00B4656E">
        <w:rPr>
          <w:rFonts w:eastAsia="Times New Roman"/>
          <w:b/>
          <w:kern w:val="28"/>
          <w:sz w:val="44"/>
          <w:szCs w:val="20"/>
          <w:lang w:eastAsia="en-GB"/>
        </w:rPr>
        <w:t>Goathland Primary School</w:t>
      </w:r>
    </w:p>
    <w:p w14:paraId="06C6A80A" w14:textId="77777777" w:rsidR="00724A9E" w:rsidRPr="006C5441" w:rsidRDefault="00724A9E" w:rsidP="00724A9E">
      <w:pPr>
        <w:jc w:val="center"/>
        <w:rPr>
          <w:rFonts w:ascii="Calibri" w:hAnsi="Calibri" w:cs="Tahoma"/>
          <w:b/>
          <w:bCs/>
          <w:kern w:val="32"/>
          <w:sz w:val="28"/>
          <w:szCs w:val="28"/>
        </w:rPr>
      </w:pPr>
      <w:r w:rsidRPr="006C5441">
        <w:rPr>
          <w:rFonts w:ascii="Calibri" w:hAnsi="Calibri" w:cs="Tahoma"/>
          <w:b/>
          <w:bCs/>
          <w:kern w:val="32"/>
          <w:sz w:val="28"/>
          <w:szCs w:val="28"/>
        </w:rPr>
        <w:t>“Believe you can: Together we will”</w:t>
      </w:r>
    </w:p>
    <w:p w14:paraId="7873C0EB" w14:textId="4D9C2D09" w:rsidR="00724A9E" w:rsidRPr="00B4656E" w:rsidRDefault="00724A9E" w:rsidP="00B4656E">
      <w:pPr>
        <w:jc w:val="center"/>
        <w:rPr>
          <w:rFonts w:eastAsia="Times New Roman"/>
          <w:b/>
          <w:kern w:val="28"/>
          <w:sz w:val="44"/>
          <w:szCs w:val="20"/>
          <w:lang w:eastAsia="en-GB"/>
        </w:rPr>
      </w:pPr>
      <w:r w:rsidRPr="00402035">
        <w:rPr>
          <w:rFonts w:ascii="Times New Roman" w:eastAsia="Times New Roman" w:hAnsi="Times New Roman"/>
          <w:noProof/>
          <w:sz w:val="20"/>
          <w:szCs w:val="20"/>
          <w:lang w:eastAsia="en-GB"/>
        </w:rPr>
        <w:drawing>
          <wp:anchor distT="0" distB="0" distL="114300" distR="114300" simplePos="0" relativeHeight="251659264" behindDoc="1" locked="0" layoutInCell="1" allowOverlap="1" wp14:anchorId="0CFB00BA" wp14:editId="7B78977F">
            <wp:simplePos x="0" y="0"/>
            <wp:positionH relativeFrom="margin">
              <wp:align>center</wp:align>
            </wp:positionH>
            <wp:positionV relativeFrom="paragraph">
              <wp:posOffset>277298</wp:posOffset>
            </wp:positionV>
            <wp:extent cx="1866900" cy="1352550"/>
            <wp:effectExtent l="0" t="0" r="0" b="0"/>
            <wp:wrapTight wrapText="bothSides">
              <wp:wrapPolygon edited="0">
                <wp:start x="0" y="0"/>
                <wp:lineTo x="0" y="21296"/>
                <wp:lineTo x="21380" y="21296"/>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FD6EB" w14:textId="512BD00C"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4514A866" w14:textId="4CB16C7F"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448D1F48"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74F5D8E8"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168F2EA0" w14:textId="77777777" w:rsidR="00B4656E"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0DFC6ACC" w14:textId="77777777" w:rsidR="00B4656E"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2799D034" w14:textId="77777777" w:rsidR="00B4656E"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52D5284A"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3D2113AE" w14:textId="1FA32BB8" w:rsidR="00B4656E" w:rsidRPr="00724A9E" w:rsidRDefault="00B4656E">
      <w:pPr>
        <w:rPr>
          <w:rFonts w:eastAsiaTheme="majorEastAsia" w:cs="Arial"/>
          <w:color w:val="000000" w:themeColor="text1"/>
          <w:sz w:val="36"/>
          <w:szCs w:val="36"/>
          <w:lang w:eastAsia="ja-JP"/>
        </w:rPr>
      </w:pPr>
    </w:p>
    <w:p w14:paraId="72D7ED1C" w14:textId="7D10CE73" w:rsidR="003F5E56" w:rsidRPr="003F5E56" w:rsidRDefault="00724A9E" w:rsidP="003F5E56">
      <w:pPr>
        <w:jc w:val="center"/>
        <w:rPr>
          <w:rFonts w:eastAsiaTheme="majorEastAsia" w:cs="Arial"/>
          <w:b/>
          <w:color w:val="000000" w:themeColor="text1"/>
          <w:sz w:val="56"/>
          <w:szCs w:val="72"/>
          <w:lang w:val="en-US" w:eastAsia="ja-JP"/>
        </w:rPr>
      </w:pPr>
      <w:r>
        <w:rPr>
          <w:rFonts w:eastAsiaTheme="majorEastAsia" w:cs="Arial"/>
          <w:bCs/>
          <w:color w:val="000000" w:themeColor="text1"/>
          <w:sz w:val="48"/>
          <w:szCs w:val="52"/>
          <w:lang w:val="en-US" w:eastAsia="ja-JP"/>
        </w:rPr>
        <w:t xml:space="preserve">Teacher in Charge </w:t>
      </w:r>
      <w:r w:rsidR="00F05F37">
        <w:rPr>
          <w:rFonts w:eastAsiaTheme="majorEastAsia" w:cs="Arial"/>
          <w:bCs/>
          <w:color w:val="000000" w:themeColor="text1"/>
          <w:sz w:val="48"/>
          <w:szCs w:val="52"/>
          <w:lang w:val="en-US" w:eastAsia="ja-JP"/>
        </w:rPr>
        <w:t>Policy &amp; Procedure</w:t>
      </w:r>
    </w:p>
    <w:p w14:paraId="3DDA3A24" w14:textId="77777777" w:rsidR="00B4656E" w:rsidRPr="00724A9E" w:rsidRDefault="00B4656E" w:rsidP="006C12C0">
      <w:pPr>
        <w:jc w:val="center"/>
        <w:rPr>
          <w:rFonts w:eastAsiaTheme="majorEastAsia" w:cs="Arial"/>
          <w:color w:val="000000" w:themeColor="text1"/>
          <w:sz w:val="28"/>
          <w:szCs w:val="32"/>
          <w:lang w:val="en-US" w:eastAsia="ja-JP"/>
        </w:rPr>
      </w:pPr>
    </w:p>
    <w:tbl>
      <w:tblPr>
        <w:tblpPr w:leftFromText="180" w:rightFromText="180" w:vertAnchor="text" w:horzAnchor="margin" w:tblpXSpec="center"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5746"/>
      </w:tblGrid>
      <w:tr w:rsidR="00346B37" w:rsidRPr="00402035" w14:paraId="578A9B03" w14:textId="77777777" w:rsidTr="00346B37">
        <w:tc>
          <w:tcPr>
            <w:tcW w:w="3280" w:type="dxa"/>
            <w:shd w:val="clear" w:color="auto" w:fill="auto"/>
          </w:tcPr>
          <w:p w14:paraId="61D71735" w14:textId="77777777" w:rsidR="00346B37" w:rsidRPr="00402035"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Name of Document </w:t>
            </w:r>
          </w:p>
        </w:tc>
        <w:tc>
          <w:tcPr>
            <w:tcW w:w="5746" w:type="dxa"/>
            <w:shd w:val="clear" w:color="auto" w:fill="auto"/>
          </w:tcPr>
          <w:p w14:paraId="13A2409F" w14:textId="77777777" w:rsidR="00346B37" w:rsidRPr="003F5E56"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val="en-US" w:eastAsia="en-GB"/>
              </w:rPr>
            </w:pPr>
            <w:r>
              <w:rPr>
                <w:rFonts w:ascii="Calibri" w:eastAsia="Times New Roman" w:hAnsi="Calibri" w:cs="Arial"/>
                <w:b/>
                <w:bCs/>
                <w:sz w:val="24"/>
                <w:szCs w:val="24"/>
                <w:lang w:val="en-US" w:eastAsia="en-GB"/>
              </w:rPr>
              <w:t>Teacher in Charge Policy &amp; Procedure</w:t>
            </w:r>
          </w:p>
          <w:p w14:paraId="5295CA9C" w14:textId="77777777" w:rsidR="00346B37" w:rsidRPr="00402035"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r w:rsidR="00346B37" w:rsidRPr="00402035" w14:paraId="72C8D723" w14:textId="77777777" w:rsidTr="00346B37">
        <w:tc>
          <w:tcPr>
            <w:tcW w:w="3280" w:type="dxa"/>
            <w:shd w:val="clear" w:color="auto" w:fill="auto"/>
          </w:tcPr>
          <w:p w14:paraId="7B69A1D8" w14:textId="77777777" w:rsidR="00346B37" w:rsidRPr="00402035"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Date </w:t>
            </w:r>
          </w:p>
        </w:tc>
        <w:tc>
          <w:tcPr>
            <w:tcW w:w="5746" w:type="dxa"/>
            <w:shd w:val="clear" w:color="auto" w:fill="auto"/>
          </w:tcPr>
          <w:p w14:paraId="1E72E0EB" w14:textId="2A3BEDB8" w:rsidR="00346B37" w:rsidRPr="00402035" w:rsidRDefault="007975CF"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Pr>
                <w:rFonts w:ascii="Calibri" w:eastAsia="Times New Roman" w:hAnsi="Calibri" w:cs="Arial"/>
                <w:b/>
                <w:bCs/>
                <w:sz w:val="24"/>
                <w:szCs w:val="24"/>
                <w:lang w:eastAsia="en-GB"/>
              </w:rPr>
              <w:t>March 202</w:t>
            </w:r>
            <w:r w:rsidR="0055299D">
              <w:rPr>
                <w:rFonts w:ascii="Calibri" w:eastAsia="Times New Roman" w:hAnsi="Calibri" w:cs="Arial"/>
                <w:b/>
                <w:bCs/>
                <w:sz w:val="24"/>
                <w:szCs w:val="24"/>
                <w:lang w:eastAsia="en-GB"/>
              </w:rPr>
              <w:t>5</w:t>
            </w:r>
          </w:p>
          <w:p w14:paraId="382B5E2E" w14:textId="77777777" w:rsidR="00346B37" w:rsidRPr="00402035"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r w:rsidR="00346B37" w:rsidRPr="00402035" w14:paraId="063B73CE" w14:textId="77777777" w:rsidTr="00346B37">
        <w:tc>
          <w:tcPr>
            <w:tcW w:w="3280" w:type="dxa"/>
            <w:shd w:val="clear" w:color="auto" w:fill="auto"/>
          </w:tcPr>
          <w:p w14:paraId="1DF23E0C" w14:textId="77777777" w:rsidR="00346B37" w:rsidRPr="00402035"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Author/Responsibility  </w:t>
            </w:r>
          </w:p>
        </w:tc>
        <w:tc>
          <w:tcPr>
            <w:tcW w:w="5746" w:type="dxa"/>
            <w:shd w:val="clear" w:color="auto" w:fill="auto"/>
          </w:tcPr>
          <w:p w14:paraId="68013B06" w14:textId="77777777" w:rsidR="00346B37" w:rsidRDefault="00346B37" w:rsidP="00552D8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Head teacher</w:t>
            </w:r>
            <w:r>
              <w:rPr>
                <w:rFonts w:ascii="Calibri" w:eastAsia="Times New Roman" w:hAnsi="Calibri" w:cs="Arial"/>
                <w:b/>
                <w:bCs/>
                <w:sz w:val="24"/>
                <w:szCs w:val="24"/>
                <w:lang w:eastAsia="en-GB"/>
              </w:rPr>
              <w:t xml:space="preserve"> </w:t>
            </w:r>
          </w:p>
          <w:p w14:paraId="3485A5EE" w14:textId="25B691B9" w:rsidR="00552D8E" w:rsidRPr="00402035" w:rsidRDefault="00552D8E" w:rsidP="00552D8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r w:rsidR="00346B37" w:rsidRPr="00402035" w14:paraId="717B6A0C" w14:textId="77777777" w:rsidTr="00346B37">
        <w:tc>
          <w:tcPr>
            <w:tcW w:w="3280" w:type="dxa"/>
            <w:shd w:val="clear" w:color="auto" w:fill="auto"/>
          </w:tcPr>
          <w:p w14:paraId="31D65F3B" w14:textId="77777777" w:rsidR="00346B37" w:rsidRPr="00402035"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Date of Adoption by Governing Body </w:t>
            </w:r>
          </w:p>
        </w:tc>
        <w:tc>
          <w:tcPr>
            <w:tcW w:w="5746" w:type="dxa"/>
            <w:shd w:val="clear" w:color="auto" w:fill="auto"/>
          </w:tcPr>
          <w:p w14:paraId="08103985" w14:textId="1A908B5E" w:rsidR="00346B37" w:rsidRPr="00402035" w:rsidRDefault="0055299D"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Pr>
                <w:rFonts w:ascii="Calibri" w:eastAsia="Times New Roman" w:hAnsi="Calibri" w:cs="Arial"/>
                <w:b/>
                <w:bCs/>
                <w:sz w:val="24"/>
                <w:szCs w:val="24"/>
                <w:lang w:eastAsia="en-GB"/>
              </w:rPr>
              <w:t>March 2025</w:t>
            </w:r>
          </w:p>
        </w:tc>
      </w:tr>
      <w:tr w:rsidR="00346B37" w:rsidRPr="00402035" w14:paraId="4290774D" w14:textId="77777777" w:rsidTr="00346B37">
        <w:tc>
          <w:tcPr>
            <w:tcW w:w="3280" w:type="dxa"/>
            <w:shd w:val="clear" w:color="auto" w:fill="auto"/>
          </w:tcPr>
          <w:p w14:paraId="26A03A2F" w14:textId="77777777" w:rsidR="00346B37" w:rsidRPr="00402035"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Method of communication </w:t>
            </w:r>
          </w:p>
        </w:tc>
        <w:tc>
          <w:tcPr>
            <w:tcW w:w="5746" w:type="dxa"/>
            <w:shd w:val="clear" w:color="auto" w:fill="auto"/>
          </w:tcPr>
          <w:p w14:paraId="6BE4DF3C" w14:textId="77777777" w:rsidR="00346B37" w:rsidRPr="00402035"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Website </w:t>
            </w:r>
          </w:p>
          <w:p w14:paraId="4654E98C" w14:textId="77777777" w:rsidR="00346B37" w:rsidRPr="00402035"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Paper copy in Policy file</w:t>
            </w:r>
          </w:p>
        </w:tc>
      </w:tr>
      <w:tr w:rsidR="00346B37" w:rsidRPr="00402035" w14:paraId="1D03C307" w14:textId="77777777" w:rsidTr="00346B37">
        <w:tc>
          <w:tcPr>
            <w:tcW w:w="3280" w:type="dxa"/>
            <w:shd w:val="clear" w:color="auto" w:fill="auto"/>
          </w:tcPr>
          <w:p w14:paraId="3B3D9DD7" w14:textId="77777777" w:rsidR="00346B37" w:rsidRPr="00402035" w:rsidRDefault="00346B37"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Date of next review</w:t>
            </w:r>
          </w:p>
        </w:tc>
        <w:tc>
          <w:tcPr>
            <w:tcW w:w="5746" w:type="dxa"/>
            <w:shd w:val="clear" w:color="auto" w:fill="auto"/>
          </w:tcPr>
          <w:p w14:paraId="4B126D9B" w14:textId="33E07EA9" w:rsidR="00346B37" w:rsidRPr="00402035" w:rsidRDefault="007975CF" w:rsidP="00346B37">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Pr>
                <w:rFonts w:ascii="Calibri" w:eastAsia="Times New Roman" w:hAnsi="Calibri" w:cs="Arial"/>
                <w:b/>
                <w:bCs/>
                <w:sz w:val="24"/>
                <w:szCs w:val="24"/>
                <w:lang w:eastAsia="en-GB"/>
              </w:rPr>
              <w:t>March 202</w:t>
            </w:r>
            <w:r w:rsidR="0055299D">
              <w:rPr>
                <w:rFonts w:ascii="Calibri" w:eastAsia="Times New Roman" w:hAnsi="Calibri" w:cs="Arial"/>
                <w:b/>
                <w:bCs/>
                <w:sz w:val="24"/>
                <w:szCs w:val="24"/>
                <w:lang w:eastAsia="en-GB"/>
              </w:rPr>
              <w:t>6</w:t>
            </w:r>
          </w:p>
        </w:tc>
      </w:tr>
    </w:tbl>
    <w:p w14:paraId="060E2C4D" w14:textId="68C62D4F" w:rsidR="00824FDF" w:rsidRDefault="00824FDF" w:rsidP="00824FDF">
      <w:pPr>
        <w:rPr>
          <w:lang w:val="en-US" w:eastAsia="ja-JP"/>
        </w:rPr>
      </w:pPr>
    </w:p>
    <w:tbl>
      <w:tblPr>
        <w:tblStyle w:val="TableGrid"/>
        <w:tblpPr w:leftFromText="180" w:rightFromText="180" w:vertAnchor="text" w:horzAnchor="margin" w:tblpXSpec="center" w:tblpY="32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3F5E56" w14:paraId="37E31D02" w14:textId="77777777" w:rsidTr="00346B37">
        <w:trPr>
          <w:trHeight w:val="389"/>
        </w:trPr>
        <w:tc>
          <w:tcPr>
            <w:tcW w:w="9026" w:type="dxa"/>
            <w:gridSpan w:val="4"/>
            <w:vAlign w:val="center"/>
          </w:tcPr>
          <w:p w14:paraId="3EB81AA6" w14:textId="77777777" w:rsidR="003F5E56" w:rsidRDefault="003F5E56" w:rsidP="00346B37">
            <w:pPr>
              <w:spacing w:after="200" w:line="276" w:lineRule="auto"/>
              <w:jc w:val="both"/>
            </w:pPr>
            <w:r>
              <w:t>Signed by:</w:t>
            </w:r>
          </w:p>
        </w:tc>
      </w:tr>
      <w:tr w:rsidR="003F5E56" w14:paraId="348C343C" w14:textId="77777777" w:rsidTr="00346B37">
        <w:trPr>
          <w:trHeight w:val="624"/>
        </w:trPr>
        <w:tc>
          <w:tcPr>
            <w:tcW w:w="2813" w:type="dxa"/>
            <w:tcBorders>
              <w:bottom w:val="single" w:sz="2" w:space="0" w:color="auto"/>
            </w:tcBorders>
          </w:tcPr>
          <w:p w14:paraId="1EDCB33D" w14:textId="77777777" w:rsidR="003F5E56" w:rsidRPr="007271AF" w:rsidRDefault="003F5E56" w:rsidP="00346B37">
            <w:pPr>
              <w:spacing w:line="276" w:lineRule="auto"/>
              <w:jc w:val="both"/>
            </w:pPr>
          </w:p>
        </w:tc>
        <w:tc>
          <w:tcPr>
            <w:tcW w:w="2149" w:type="dxa"/>
            <w:vAlign w:val="bottom"/>
          </w:tcPr>
          <w:p w14:paraId="13D4F904" w14:textId="77777777" w:rsidR="003F5E56" w:rsidRPr="0064371A" w:rsidRDefault="003F5E56" w:rsidP="00346B37">
            <w:pPr>
              <w:spacing w:line="276" w:lineRule="auto"/>
            </w:pPr>
            <w:r w:rsidRPr="0064371A">
              <w:t>Headteacher</w:t>
            </w:r>
          </w:p>
        </w:tc>
        <w:tc>
          <w:tcPr>
            <w:tcW w:w="846" w:type="dxa"/>
            <w:vAlign w:val="bottom"/>
          </w:tcPr>
          <w:p w14:paraId="6C61B75D" w14:textId="77777777" w:rsidR="003F5E56" w:rsidRDefault="003F5E56" w:rsidP="00346B37">
            <w:pPr>
              <w:spacing w:line="276" w:lineRule="auto"/>
              <w:jc w:val="right"/>
            </w:pPr>
            <w:r w:rsidRPr="007271AF">
              <w:t>Date:</w:t>
            </w:r>
          </w:p>
        </w:tc>
        <w:tc>
          <w:tcPr>
            <w:tcW w:w="3218" w:type="dxa"/>
            <w:tcBorders>
              <w:bottom w:val="single" w:sz="2" w:space="0" w:color="auto"/>
            </w:tcBorders>
          </w:tcPr>
          <w:p w14:paraId="7BC44B5D" w14:textId="77777777" w:rsidR="003F5E56" w:rsidRDefault="003F5E56" w:rsidP="00346B37">
            <w:pPr>
              <w:spacing w:line="276" w:lineRule="auto"/>
              <w:jc w:val="both"/>
            </w:pPr>
          </w:p>
        </w:tc>
      </w:tr>
      <w:tr w:rsidR="003F5E56" w14:paraId="78A4DC57" w14:textId="77777777" w:rsidTr="00346B37">
        <w:trPr>
          <w:trHeight w:val="624"/>
        </w:trPr>
        <w:tc>
          <w:tcPr>
            <w:tcW w:w="2813" w:type="dxa"/>
            <w:tcBorders>
              <w:top w:val="single" w:sz="2" w:space="0" w:color="auto"/>
              <w:bottom w:val="single" w:sz="4" w:space="0" w:color="auto"/>
            </w:tcBorders>
          </w:tcPr>
          <w:p w14:paraId="01BCA89C" w14:textId="47F6CE54" w:rsidR="003F5E56" w:rsidRPr="007271AF" w:rsidRDefault="007B1E68" w:rsidP="00346B37">
            <w:pPr>
              <w:spacing w:line="276" w:lineRule="auto"/>
              <w:jc w:val="both"/>
            </w:pPr>
            <w:r w:rsidRPr="0024314E">
              <w:rPr>
                <w:noProof/>
              </w:rPr>
              <w:drawing>
                <wp:inline distT="0" distB="0" distL="0" distR="0" wp14:anchorId="3F78530E" wp14:editId="356A3EC5">
                  <wp:extent cx="102870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676275"/>
                          </a:xfrm>
                          <a:prstGeom prst="rect">
                            <a:avLst/>
                          </a:prstGeom>
                          <a:noFill/>
                          <a:ln>
                            <a:noFill/>
                          </a:ln>
                        </pic:spPr>
                      </pic:pic>
                    </a:graphicData>
                  </a:graphic>
                </wp:inline>
              </w:drawing>
            </w:r>
          </w:p>
        </w:tc>
        <w:tc>
          <w:tcPr>
            <w:tcW w:w="2149" w:type="dxa"/>
            <w:vAlign w:val="bottom"/>
          </w:tcPr>
          <w:p w14:paraId="3D9D0EBC" w14:textId="77777777" w:rsidR="003F5E56" w:rsidRPr="0064371A" w:rsidRDefault="003F5E56" w:rsidP="00346B37">
            <w:pPr>
              <w:spacing w:line="276" w:lineRule="auto"/>
              <w:rPr>
                <w:highlight w:val="lightGray"/>
              </w:rPr>
            </w:pPr>
            <w:r w:rsidRPr="0064371A">
              <w:t>Chair of governors</w:t>
            </w:r>
          </w:p>
        </w:tc>
        <w:tc>
          <w:tcPr>
            <w:tcW w:w="846" w:type="dxa"/>
            <w:vAlign w:val="bottom"/>
          </w:tcPr>
          <w:p w14:paraId="4D4B26A1" w14:textId="77777777" w:rsidR="003F5E56" w:rsidRDefault="003F5E56" w:rsidP="00346B37">
            <w:pPr>
              <w:spacing w:line="276" w:lineRule="auto"/>
              <w:jc w:val="right"/>
            </w:pPr>
            <w:r w:rsidRPr="007271AF">
              <w:t>Date:</w:t>
            </w:r>
          </w:p>
        </w:tc>
        <w:tc>
          <w:tcPr>
            <w:tcW w:w="3218" w:type="dxa"/>
            <w:tcBorders>
              <w:top w:val="single" w:sz="2" w:space="0" w:color="auto"/>
              <w:bottom w:val="single" w:sz="4" w:space="0" w:color="auto"/>
            </w:tcBorders>
          </w:tcPr>
          <w:p w14:paraId="5715C148" w14:textId="073D6503" w:rsidR="003F5E56" w:rsidRDefault="007B1E68" w:rsidP="00346B37">
            <w:pPr>
              <w:spacing w:line="276" w:lineRule="auto"/>
              <w:jc w:val="both"/>
            </w:pPr>
            <w:r>
              <w:t>March 2025</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5E9F7C33" w14:textId="33D886BA" w:rsidR="00F05F37" w:rsidRDefault="00F05F37" w:rsidP="00F05F37">
      <w:pPr>
        <w:spacing w:after="120" w:line="240" w:lineRule="auto"/>
        <w:rPr>
          <w:rFonts w:eastAsia="MS Mincho"/>
          <w:sz w:val="20"/>
          <w:szCs w:val="24"/>
          <w:lang w:val="en-US"/>
        </w:rPr>
      </w:pPr>
    </w:p>
    <w:p w14:paraId="14B56790" w14:textId="0E52B890" w:rsidR="00346B37" w:rsidRDefault="00346B37" w:rsidP="00F05F37">
      <w:pPr>
        <w:spacing w:after="120" w:line="240" w:lineRule="auto"/>
        <w:rPr>
          <w:rFonts w:eastAsia="MS Mincho"/>
          <w:sz w:val="20"/>
          <w:szCs w:val="24"/>
          <w:lang w:val="en-US"/>
        </w:rPr>
      </w:pPr>
    </w:p>
    <w:p w14:paraId="167F1719" w14:textId="24A5E90F" w:rsidR="00346B37" w:rsidRDefault="00346B37" w:rsidP="00F05F37">
      <w:pPr>
        <w:spacing w:after="120" w:line="240" w:lineRule="auto"/>
        <w:rPr>
          <w:rFonts w:eastAsia="MS Mincho"/>
          <w:sz w:val="20"/>
          <w:szCs w:val="24"/>
          <w:lang w:val="en-US"/>
        </w:rPr>
      </w:pPr>
    </w:p>
    <w:p w14:paraId="0BEAA929" w14:textId="44685306" w:rsidR="00346B37" w:rsidRDefault="00346B37" w:rsidP="00F05F37">
      <w:pPr>
        <w:spacing w:after="120" w:line="240" w:lineRule="auto"/>
        <w:rPr>
          <w:rFonts w:eastAsia="MS Mincho"/>
          <w:sz w:val="20"/>
          <w:szCs w:val="24"/>
          <w:lang w:val="en-US"/>
        </w:rPr>
      </w:pPr>
    </w:p>
    <w:p w14:paraId="7145F1CE" w14:textId="235A69DE" w:rsidR="00346B37" w:rsidRDefault="00346B37" w:rsidP="00F05F37">
      <w:pPr>
        <w:spacing w:after="120" w:line="240" w:lineRule="auto"/>
        <w:rPr>
          <w:rFonts w:eastAsia="MS Mincho"/>
          <w:sz w:val="20"/>
          <w:szCs w:val="24"/>
          <w:lang w:val="en-US"/>
        </w:rPr>
      </w:pPr>
    </w:p>
    <w:p w14:paraId="5E9C3134" w14:textId="291883A4" w:rsidR="00346B37" w:rsidRDefault="00346B37" w:rsidP="00F05F37">
      <w:pPr>
        <w:spacing w:after="120" w:line="240" w:lineRule="auto"/>
        <w:rPr>
          <w:rFonts w:eastAsia="MS Mincho"/>
          <w:sz w:val="20"/>
          <w:szCs w:val="24"/>
          <w:lang w:val="en-US"/>
        </w:rPr>
      </w:pPr>
    </w:p>
    <w:p w14:paraId="2C7EE5B3" w14:textId="1B3EC392" w:rsidR="00346B37" w:rsidRDefault="00346B37" w:rsidP="00F05F37">
      <w:pPr>
        <w:spacing w:after="120" w:line="240" w:lineRule="auto"/>
        <w:rPr>
          <w:rFonts w:eastAsia="MS Mincho"/>
          <w:sz w:val="20"/>
          <w:szCs w:val="24"/>
          <w:lang w:val="en-US"/>
        </w:rPr>
      </w:pPr>
    </w:p>
    <w:p w14:paraId="51E16CB6" w14:textId="5014768E" w:rsidR="00346B37" w:rsidRDefault="00346B37" w:rsidP="00F05F37">
      <w:pPr>
        <w:spacing w:after="120" w:line="240" w:lineRule="auto"/>
        <w:rPr>
          <w:rFonts w:eastAsia="MS Mincho"/>
          <w:sz w:val="20"/>
          <w:szCs w:val="24"/>
          <w:lang w:val="en-US"/>
        </w:rPr>
      </w:pPr>
    </w:p>
    <w:p w14:paraId="3C1509C4" w14:textId="0E24786D" w:rsidR="00346B37" w:rsidRDefault="00346B37" w:rsidP="00F05F37">
      <w:pPr>
        <w:spacing w:after="120" w:line="240" w:lineRule="auto"/>
        <w:rPr>
          <w:rFonts w:eastAsia="MS Mincho"/>
          <w:sz w:val="20"/>
          <w:szCs w:val="24"/>
          <w:lang w:val="en-US"/>
        </w:rPr>
      </w:pPr>
    </w:p>
    <w:p w14:paraId="282CA75F" w14:textId="541D9CB6" w:rsidR="00346B37" w:rsidRDefault="00346B37" w:rsidP="00F05F37">
      <w:pPr>
        <w:spacing w:after="120" w:line="240" w:lineRule="auto"/>
        <w:rPr>
          <w:rFonts w:eastAsia="MS Mincho"/>
          <w:sz w:val="20"/>
          <w:szCs w:val="24"/>
          <w:lang w:val="en-US"/>
        </w:rPr>
      </w:pPr>
    </w:p>
    <w:p w14:paraId="0F11CA9C" w14:textId="77777777" w:rsidR="00346B37" w:rsidRPr="00F05F37" w:rsidRDefault="00346B37" w:rsidP="00F05F37">
      <w:pPr>
        <w:spacing w:after="120" w:line="240" w:lineRule="auto"/>
        <w:rPr>
          <w:rFonts w:eastAsia="MS Mincho"/>
          <w:sz w:val="20"/>
          <w:szCs w:val="24"/>
          <w:lang w:val="en-US"/>
        </w:rPr>
      </w:pPr>
    </w:p>
    <w:p w14:paraId="02391F36" w14:textId="77777777" w:rsidR="00346B37" w:rsidRDefault="00346B37">
      <w:pPr>
        <w:rPr>
          <w:rFonts w:ascii="Calibri" w:hAnsi="Calibri" w:cs="Arial"/>
          <w:b/>
          <w:bCs/>
          <w:kern w:val="32"/>
          <w:u w:val="single"/>
        </w:rPr>
      </w:pPr>
      <w:r>
        <w:rPr>
          <w:rFonts w:ascii="Calibri" w:hAnsi="Calibri" w:cs="Arial"/>
          <w:b/>
          <w:bCs/>
          <w:kern w:val="32"/>
          <w:u w:val="single"/>
        </w:rPr>
        <w:br w:type="page"/>
      </w:r>
    </w:p>
    <w:p w14:paraId="43DB7941" w14:textId="38968A01" w:rsidR="00724A9E" w:rsidRPr="00965C7B" w:rsidRDefault="00724A9E" w:rsidP="00724A9E">
      <w:pPr>
        <w:keepNext/>
        <w:jc w:val="center"/>
        <w:outlineLvl w:val="0"/>
        <w:rPr>
          <w:rFonts w:ascii="Calibri" w:hAnsi="Calibri" w:cs="Arial"/>
          <w:b/>
          <w:bCs/>
          <w:kern w:val="32"/>
          <w:u w:val="single"/>
        </w:rPr>
      </w:pPr>
      <w:r w:rsidRPr="00965C7B">
        <w:rPr>
          <w:rFonts w:ascii="Calibri" w:hAnsi="Calibri" w:cs="Arial"/>
          <w:b/>
          <w:bCs/>
          <w:kern w:val="32"/>
          <w:u w:val="single"/>
        </w:rPr>
        <w:lastRenderedPageBreak/>
        <w:t>Teacher in Charge Policy</w:t>
      </w:r>
    </w:p>
    <w:p w14:paraId="55C78901" w14:textId="77777777" w:rsidR="00724A9E" w:rsidRPr="00965C7B" w:rsidRDefault="00724A9E" w:rsidP="00724A9E">
      <w:pPr>
        <w:rPr>
          <w:rFonts w:ascii="Calibri" w:hAnsi="Calibri"/>
        </w:rPr>
      </w:pPr>
    </w:p>
    <w:p w14:paraId="62DFD5C2" w14:textId="77777777" w:rsidR="00724A9E" w:rsidRPr="00965C7B" w:rsidRDefault="00724A9E" w:rsidP="00724A9E">
      <w:pPr>
        <w:keepNext/>
        <w:outlineLvl w:val="1"/>
        <w:rPr>
          <w:rFonts w:ascii="Calibri" w:hAnsi="Calibri" w:cs="Arial"/>
          <w:b/>
          <w:bCs/>
          <w:iCs/>
        </w:rPr>
      </w:pPr>
      <w:r w:rsidRPr="00965C7B">
        <w:rPr>
          <w:rFonts w:ascii="Calibri" w:hAnsi="Calibri" w:cs="Arial"/>
          <w:b/>
          <w:bCs/>
          <w:iCs/>
        </w:rPr>
        <w:t>Aims and Objectives</w:t>
      </w:r>
    </w:p>
    <w:p w14:paraId="401870FB" w14:textId="77777777" w:rsidR="00724A9E" w:rsidRPr="00965C7B" w:rsidRDefault="00724A9E" w:rsidP="00724A9E">
      <w:pPr>
        <w:jc w:val="both"/>
        <w:rPr>
          <w:rFonts w:ascii="Calibri" w:hAnsi="Calibri"/>
        </w:rPr>
      </w:pPr>
      <w:r w:rsidRPr="00965C7B">
        <w:rPr>
          <w:rFonts w:ascii="Calibri" w:hAnsi="Calibri"/>
        </w:rPr>
        <w:t>There will be occasions in all schools when the head teacher is not on the school premises.  In such circumstances, the ‘Teacher in Charge’ is responsible for maintaining the standards and expectations of behaviour of both staff and pupils while the head teacher is away.</w:t>
      </w:r>
    </w:p>
    <w:p w14:paraId="6959F26D" w14:textId="77777777" w:rsidR="00724A9E" w:rsidRPr="00965C7B" w:rsidRDefault="00724A9E" w:rsidP="00724A9E">
      <w:pPr>
        <w:jc w:val="both"/>
        <w:rPr>
          <w:rFonts w:ascii="Calibri" w:hAnsi="Calibri"/>
        </w:rPr>
      </w:pPr>
      <w:r w:rsidRPr="00965C7B">
        <w:rPr>
          <w:rFonts w:ascii="Calibri" w:hAnsi="Calibri"/>
        </w:rPr>
        <w:t>In rare circumstances, the head teacher and the nominated Teacher in Charge could be out at the same time. The role of ‘Teacher in Charge’ would then be delegated to another teacher, at the discretion of the head teacher.   There must always be a `Teacher in Charge’ on the school premises, including lunchtimes.</w:t>
      </w:r>
    </w:p>
    <w:p w14:paraId="3AB626B3" w14:textId="77777777" w:rsidR="00724A9E" w:rsidRPr="00965C7B" w:rsidRDefault="00724A9E" w:rsidP="00724A9E">
      <w:pPr>
        <w:keepNext/>
        <w:outlineLvl w:val="1"/>
        <w:rPr>
          <w:rFonts w:ascii="Calibri" w:hAnsi="Calibri"/>
        </w:rPr>
      </w:pPr>
    </w:p>
    <w:p w14:paraId="78F77877" w14:textId="77777777" w:rsidR="00724A9E" w:rsidRPr="00965C7B" w:rsidRDefault="00724A9E" w:rsidP="00724A9E">
      <w:pPr>
        <w:keepNext/>
        <w:outlineLvl w:val="1"/>
        <w:rPr>
          <w:rFonts w:ascii="Calibri" w:hAnsi="Calibri" w:cs="Arial"/>
          <w:b/>
          <w:bCs/>
          <w:iCs/>
        </w:rPr>
      </w:pPr>
      <w:r w:rsidRPr="00965C7B">
        <w:rPr>
          <w:rFonts w:ascii="Calibri" w:hAnsi="Calibri" w:cs="Arial"/>
          <w:b/>
          <w:bCs/>
          <w:iCs/>
        </w:rPr>
        <w:t>The Role Includes:</w:t>
      </w:r>
    </w:p>
    <w:p w14:paraId="48D56C75" w14:textId="7EB62E96" w:rsidR="00724A9E" w:rsidRDefault="00724A9E" w:rsidP="00724A9E">
      <w:pPr>
        <w:numPr>
          <w:ilvl w:val="0"/>
          <w:numId w:val="85"/>
        </w:numPr>
        <w:spacing w:after="0" w:line="240" w:lineRule="auto"/>
        <w:jc w:val="both"/>
        <w:rPr>
          <w:rFonts w:ascii="Calibri" w:hAnsi="Calibri"/>
        </w:rPr>
      </w:pPr>
      <w:r w:rsidRPr="00965C7B">
        <w:rPr>
          <w:rFonts w:ascii="Calibri" w:hAnsi="Calibri"/>
        </w:rPr>
        <w:t xml:space="preserve">Responding to day-to-day issues that require immediate action. NB: This </w:t>
      </w:r>
      <w:r w:rsidRPr="00965C7B">
        <w:rPr>
          <w:rFonts w:ascii="Calibri" w:hAnsi="Calibri"/>
          <w:u w:val="single"/>
        </w:rPr>
        <w:t>does not</w:t>
      </w:r>
      <w:r w:rsidRPr="00965C7B">
        <w:rPr>
          <w:rFonts w:ascii="Calibri" w:hAnsi="Calibri"/>
        </w:rPr>
        <w:t xml:space="preserve"> include any issues that can be dealt with by the Head Teacher later.</w:t>
      </w:r>
    </w:p>
    <w:p w14:paraId="2E261C2A" w14:textId="77777777" w:rsidR="00724A9E" w:rsidRPr="00965C7B" w:rsidRDefault="00724A9E" w:rsidP="00724A9E">
      <w:pPr>
        <w:spacing w:after="0" w:line="240" w:lineRule="auto"/>
        <w:ind w:left="720"/>
        <w:jc w:val="both"/>
        <w:rPr>
          <w:rFonts w:ascii="Calibri" w:hAnsi="Calibri"/>
        </w:rPr>
      </w:pPr>
    </w:p>
    <w:p w14:paraId="3EAEAED4" w14:textId="1CFC55B2" w:rsidR="00724A9E" w:rsidRDefault="00724A9E" w:rsidP="00724A9E">
      <w:pPr>
        <w:numPr>
          <w:ilvl w:val="0"/>
          <w:numId w:val="85"/>
        </w:numPr>
        <w:spacing w:after="0" w:line="240" w:lineRule="auto"/>
        <w:jc w:val="both"/>
        <w:rPr>
          <w:rFonts w:ascii="Calibri" w:hAnsi="Calibri"/>
        </w:rPr>
      </w:pPr>
      <w:r w:rsidRPr="00965C7B">
        <w:rPr>
          <w:rFonts w:ascii="Calibri" w:hAnsi="Calibri"/>
        </w:rPr>
        <w:t xml:space="preserve">Daily responsibility for </w:t>
      </w:r>
      <w:r w:rsidRPr="00965C7B">
        <w:rPr>
          <w:rFonts w:ascii="Calibri" w:hAnsi="Calibri"/>
          <w:b/>
        </w:rPr>
        <w:t>Health and Safety</w:t>
      </w:r>
      <w:r w:rsidRPr="00965C7B">
        <w:rPr>
          <w:rFonts w:ascii="Calibri" w:hAnsi="Calibri"/>
        </w:rPr>
        <w:t xml:space="preserve"> (refer to policy).  </w:t>
      </w:r>
    </w:p>
    <w:p w14:paraId="0B37BC77" w14:textId="77777777" w:rsidR="00724A9E" w:rsidRPr="00965C7B" w:rsidRDefault="00724A9E" w:rsidP="00724A9E">
      <w:pPr>
        <w:spacing w:after="0" w:line="240" w:lineRule="auto"/>
        <w:jc w:val="both"/>
        <w:rPr>
          <w:rFonts w:ascii="Calibri" w:hAnsi="Calibri"/>
        </w:rPr>
      </w:pPr>
    </w:p>
    <w:p w14:paraId="4E75CB30" w14:textId="357F7B1E" w:rsidR="00724A9E" w:rsidRDefault="00724A9E" w:rsidP="00724A9E">
      <w:pPr>
        <w:numPr>
          <w:ilvl w:val="0"/>
          <w:numId w:val="85"/>
        </w:numPr>
        <w:spacing w:after="0" w:line="240" w:lineRule="auto"/>
        <w:jc w:val="both"/>
        <w:rPr>
          <w:rFonts w:ascii="Calibri" w:hAnsi="Calibri"/>
        </w:rPr>
      </w:pPr>
      <w:r w:rsidRPr="00965C7B">
        <w:rPr>
          <w:rFonts w:ascii="Calibri" w:hAnsi="Calibri"/>
          <w:b/>
        </w:rPr>
        <w:t>Fire Safety</w:t>
      </w:r>
      <w:r w:rsidRPr="00965C7B">
        <w:rPr>
          <w:rFonts w:ascii="Calibri" w:hAnsi="Calibri"/>
        </w:rPr>
        <w:t>:  in the event of fire, the teacher in charge is the point of contact for the fire service.</w:t>
      </w:r>
    </w:p>
    <w:p w14:paraId="76A2FCF2" w14:textId="77777777" w:rsidR="00724A9E" w:rsidRPr="00965C7B" w:rsidRDefault="00724A9E" w:rsidP="00724A9E">
      <w:pPr>
        <w:spacing w:after="0" w:line="240" w:lineRule="auto"/>
        <w:jc w:val="both"/>
        <w:rPr>
          <w:rFonts w:ascii="Calibri" w:hAnsi="Calibri"/>
        </w:rPr>
      </w:pPr>
    </w:p>
    <w:p w14:paraId="1800D7EB" w14:textId="47F3992A" w:rsidR="00724A9E" w:rsidRDefault="00724A9E" w:rsidP="00724A9E">
      <w:pPr>
        <w:numPr>
          <w:ilvl w:val="0"/>
          <w:numId w:val="85"/>
        </w:numPr>
        <w:spacing w:after="0" w:line="240" w:lineRule="auto"/>
        <w:jc w:val="both"/>
        <w:rPr>
          <w:rFonts w:ascii="Calibri" w:hAnsi="Calibri"/>
        </w:rPr>
      </w:pPr>
      <w:r w:rsidRPr="00965C7B">
        <w:rPr>
          <w:rFonts w:ascii="Calibri" w:hAnsi="Calibri"/>
          <w:b/>
        </w:rPr>
        <w:t>Child Protection</w:t>
      </w:r>
      <w:r w:rsidRPr="00965C7B">
        <w:rPr>
          <w:rFonts w:ascii="Calibri" w:hAnsi="Calibri"/>
        </w:rPr>
        <w:t xml:space="preserve">:  to follow the </w:t>
      </w:r>
      <w:r>
        <w:rPr>
          <w:rFonts w:ascii="Calibri" w:hAnsi="Calibri"/>
        </w:rPr>
        <w:t>procedures as laid down in the Child P</w:t>
      </w:r>
      <w:r w:rsidRPr="00965C7B">
        <w:rPr>
          <w:rFonts w:ascii="Calibri" w:hAnsi="Calibri"/>
        </w:rPr>
        <w:t>rotection policy.   If further advice is needed, contact the Emergency Duty Team on 01609 780780.</w:t>
      </w:r>
    </w:p>
    <w:p w14:paraId="6747ACD5" w14:textId="77777777" w:rsidR="00724A9E" w:rsidRPr="00965C7B" w:rsidRDefault="00724A9E" w:rsidP="00724A9E">
      <w:pPr>
        <w:spacing w:after="0" w:line="240" w:lineRule="auto"/>
        <w:jc w:val="both"/>
        <w:rPr>
          <w:rFonts w:ascii="Calibri" w:hAnsi="Calibri"/>
        </w:rPr>
      </w:pPr>
    </w:p>
    <w:p w14:paraId="7367FFED" w14:textId="6085DF99" w:rsidR="00724A9E" w:rsidRDefault="00724A9E" w:rsidP="00724A9E">
      <w:pPr>
        <w:numPr>
          <w:ilvl w:val="0"/>
          <w:numId w:val="85"/>
        </w:numPr>
        <w:spacing w:after="0" w:line="240" w:lineRule="auto"/>
        <w:jc w:val="both"/>
        <w:rPr>
          <w:rFonts w:ascii="Calibri" w:hAnsi="Calibri"/>
        </w:rPr>
      </w:pPr>
      <w:r w:rsidRPr="00965C7B">
        <w:rPr>
          <w:rFonts w:ascii="Calibri" w:hAnsi="Calibri"/>
          <w:b/>
        </w:rPr>
        <w:t>First Aid</w:t>
      </w:r>
      <w:r w:rsidRPr="00965C7B">
        <w:rPr>
          <w:rFonts w:ascii="Calibri" w:hAnsi="Calibri"/>
        </w:rPr>
        <w:t xml:space="preserve">:  </w:t>
      </w:r>
      <w:r>
        <w:rPr>
          <w:rFonts w:ascii="Calibri" w:hAnsi="Calibri"/>
        </w:rPr>
        <w:t xml:space="preserve">The Teacher in Charge is the identified First Aider (3 day trained).  </w:t>
      </w:r>
      <w:r w:rsidRPr="00965C7B">
        <w:rPr>
          <w:rFonts w:ascii="Calibri" w:hAnsi="Calibri"/>
        </w:rPr>
        <w:t>Katy Watson</w:t>
      </w:r>
      <w:r w:rsidR="0055299D">
        <w:rPr>
          <w:rFonts w:ascii="Calibri" w:hAnsi="Calibri"/>
        </w:rPr>
        <w:t xml:space="preserve"> and </w:t>
      </w:r>
      <w:r w:rsidR="007975CF">
        <w:rPr>
          <w:rFonts w:ascii="Calibri" w:hAnsi="Calibri"/>
        </w:rPr>
        <w:t>Emily Clarke</w:t>
      </w:r>
      <w:r w:rsidR="0055299D">
        <w:rPr>
          <w:rFonts w:ascii="Calibri" w:hAnsi="Calibri"/>
        </w:rPr>
        <w:t xml:space="preserve"> </w:t>
      </w:r>
      <w:r w:rsidR="007975CF">
        <w:rPr>
          <w:rFonts w:ascii="Calibri" w:hAnsi="Calibri"/>
        </w:rPr>
        <w:t xml:space="preserve">have Paediatric First aid </w:t>
      </w:r>
      <w:r w:rsidR="00692C06">
        <w:rPr>
          <w:rFonts w:ascii="Calibri" w:hAnsi="Calibri"/>
        </w:rPr>
        <w:t>t</w:t>
      </w:r>
      <w:r w:rsidRPr="00965C7B">
        <w:rPr>
          <w:rFonts w:ascii="Calibri" w:hAnsi="Calibri"/>
        </w:rPr>
        <w:t>he teacher in charge will make a decision as to whether parents need to be contacted and the child sent home. In an emergency, if further immediate treatment (ambulance or hospital visit) is necessary</w:t>
      </w:r>
      <w:r>
        <w:rPr>
          <w:rFonts w:ascii="Calibri" w:hAnsi="Calibri"/>
        </w:rPr>
        <w:t>,</w:t>
      </w:r>
      <w:r w:rsidRPr="00965C7B">
        <w:rPr>
          <w:rFonts w:ascii="Calibri" w:hAnsi="Calibri"/>
        </w:rPr>
        <w:t xml:space="preserve"> then </w:t>
      </w:r>
      <w:r w:rsidRPr="00965C7B">
        <w:rPr>
          <w:rFonts w:ascii="Calibri" w:hAnsi="Calibri"/>
          <w:b/>
        </w:rPr>
        <w:t>TWO</w:t>
      </w:r>
      <w:r w:rsidRPr="00965C7B">
        <w:rPr>
          <w:rFonts w:ascii="Calibri" w:hAnsi="Calibri"/>
        </w:rPr>
        <w:t xml:space="preserve"> members of staff must always accompany the child and the parents asked to meet staff at the hospital. Details of any existing medical conditions are held in the </w:t>
      </w:r>
      <w:r>
        <w:rPr>
          <w:rFonts w:ascii="Calibri" w:hAnsi="Calibri"/>
        </w:rPr>
        <w:t xml:space="preserve">school </w:t>
      </w:r>
      <w:r w:rsidRPr="00965C7B">
        <w:rPr>
          <w:rFonts w:ascii="Calibri" w:hAnsi="Calibri"/>
        </w:rPr>
        <w:t>office.</w:t>
      </w:r>
    </w:p>
    <w:p w14:paraId="2ACEF233" w14:textId="77777777" w:rsidR="00724A9E" w:rsidRPr="00965C7B" w:rsidRDefault="00724A9E" w:rsidP="00724A9E">
      <w:pPr>
        <w:spacing w:after="0" w:line="240" w:lineRule="auto"/>
        <w:jc w:val="both"/>
        <w:rPr>
          <w:rFonts w:ascii="Calibri" w:hAnsi="Calibri"/>
        </w:rPr>
      </w:pPr>
    </w:p>
    <w:p w14:paraId="77D211B8" w14:textId="1E44CCCF" w:rsidR="00724A9E" w:rsidRPr="00965C7B" w:rsidRDefault="00724A9E" w:rsidP="00724A9E">
      <w:pPr>
        <w:numPr>
          <w:ilvl w:val="0"/>
          <w:numId w:val="85"/>
        </w:numPr>
        <w:spacing w:after="0" w:line="240" w:lineRule="auto"/>
        <w:jc w:val="both"/>
        <w:rPr>
          <w:rFonts w:ascii="Calibri" w:hAnsi="Calibri"/>
        </w:rPr>
      </w:pPr>
      <w:r w:rsidRPr="00965C7B">
        <w:rPr>
          <w:rFonts w:ascii="Calibri" w:hAnsi="Calibri"/>
        </w:rPr>
        <w:t xml:space="preserve">Decisions re </w:t>
      </w:r>
      <w:r w:rsidRPr="00965C7B">
        <w:rPr>
          <w:rFonts w:ascii="Calibri" w:hAnsi="Calibri"/>
          <w:b/>
        </w:rPr>
        <w:t>school closure</w:t>
      </w:r>
      <w:r w:rsidRPr="00965C7B">
        <w:rPr>
          <w:rFonts w:ascii="Calibri" w:hAnsi="Calibri"/>
        </w:rPr>
        <w:t xml:space="preserve">:  in the event of exceptionally severe weather during the school day or other unforeseen circumstances, attempts will be made to contact the Head Teacher for a decision regarding closure.  In the event of the head teacher not being contactable, the teacher in charge may make the decision to close the school – normal safety procedures to be followed. LA Officer who should be informed for unavoidable school closure, are in the </w:t>
      </w:r>
      <w:r>
        <w:rPr>
          <w:rFonts w:ascii="Calibri" w:hAnsi="Calibri"/>
        </w:rPr>
        <w:t xml:space="preserve">school </w:t>
      </w:r>
      <w:r w:rsidRPr="00965C7B">
        <w:rPr>
          <w:rFonts w:ascii="Calibri" w:hAnsi="Calibri"/>
        </w:rPr>
        <w:t xml:space="preserve">office. </w:t>
      </w:r>
    </w:p>
    <w:p w14:paraId="50FEABF7" w14:textId="77777777" w:rsidR="00724A9E" w:rsidRPr="00965C7B" w:rsidRDefault="00724A9E" w:rsidP="00724A9E">
      <w:pPr>
        <w:ind w:left="360"/>
        <w:jc w:val="both"/>
        <w:rPr>
          <w:rFonts w:ascii="Calibri" w:hAnsi="Calibri"/>
        </w:rPr>
      </w:pPr>
    </w:p>
    <w:p w14:paraId="551800C4" w14:textId="77777777" w:rsidR="00724A9E" w:rsidRPr="00965C7B" w:rsidRDefault="00724A9E" w:rsidP="00724A9E">
      <w:pPr>
        <w:keepNext/>
        <w:outlineLvl w:val="1"/>
        <w:rPr>
          <w:rFonts w:ascii="Calibri" w:hAnsi="Calibri" w:cs="Arial"/>
          <w:b/>
          <w:bCs/>
          <w:iCs/>
        </w:rPr>
      </w:pPr>
      <w:r w:rsidRPr="00965C7B">
        <w:rPr>
          <w:rFonts w:ascii="Calibri" w:hAnsi="Calibri" w:cs="Arial"/>
          <w:b/>
          <w:bCs/>
          <w:iCs/>
        </w:rPr>
        <w:lastRenderedPageBreak/>
        <w:t xml:space="preserve">Parent refer- procedure  </w:t>
      </w:r>
    </w:p>
    <w:p w14:paraId="14E23779" w14:textId="21EF91B9" w:rsidR="00724A9E" w:rsidRPr="00965C7B" w:rsidRDefault="00724A9E" w:rsidP="00724A9E">
      <w:pPr>
        <w:keepNext/>
        <w:jc w:val="both"/>
        <w:outlineLvl w:val="1"/>
        <w:rPr>
          <w:rFonts w:ascii="Calibri" w:hAnsi="Calibri" w:cs="Arial"/>
          <w:b/>
          <w:bCs/>
          <w:iCs/>
        </w:rPr>
      </w:pPr>
      <w:r w:rsidRPr="00965C7B">
        <w:rPr>
          <w:rFonts w:ascii="Calibri" w:hAnsi="Calibri" w:cs="Arial"/>
          <w:bCs/>
          <w:iCs/>
        </w:rPr>
        <w:t xml:space="preserve">The teacher in charge will respond to parental concerns or queries </w:t>
      </w:r>
      <w:r w:rsidRPr="00724A9E">
        <w:rPr>
          <w:rFonts w:ascii="Calibri" w:hAnsi="Calibri" w:cs="Arial"/>
          <w:bCs/>
          <w:i/>
          <w:u w:val="single"/>
        </w:rPr>
        <w:t>that need an immediate response</w:t>
      </w:r>
      <w:r w:rsidRPr="00965C7B">
        <w:rPr>
          <w:rFonts w:ascii="Calibri" w:hAnsi="Calibri" w:cs="Arial"/>
          <w:bCs/>
          <w:iCs/>
        </w:rPr>
        <w:t xml:space="preserve"> (only if they have not been successfully dealt with by the class teacher) and will refer all other </w:t>
      </w:r>
      <w:r>
        <w:rPr>
          <w:rFonts w:ascii="Calibri" w:hAnsi="Calibri" w:cs="Arial"/>
          <w:bCs/>
          <w:iCs/>
        </w:rPr>
        <w:t>m</w:t>
      </w:r>
      <w:r w:rsidRPr="00965C7B">
        <w:rPr>
          <w:rFonts w:ascii="Calibri" w:hAnsi="Calibri" w:cs="Arial"/>
          <w:bCs/>
          <w:iCs/>
        </w:rPr>
        <w:t>atters to the head teacher.  The teacher in charge may make an appointment for a parent to meet with the head teacher.</w:t>
      </w:r>
    </w:p>
    <w:p w14:paraId="4576CF62" w14:textId="77777777" w:rsidR="00724A9E" w:rsidRPr="00965C7B" w:rsidRDefault="00724A9E" w:rsidP="00724A9E">
      <w:pPr>
        <w:keepNext/>
        <w:ind w:left="360"/>
        <w:outlineLvl w:val="1"/>
        <w:rPr>
          <w:rFonts w:ascii="Calibri" w:hAnsi="Calibri" w:cs="Arial"/>
          <w:b/>
          <w:bCs/>
          <w:iCs/>
        </w:rPr>
      </w:pPr>
    </w:p>
    <w:p w14:paraId="79FEC5CE" w14:textId="77777777" w:rsidR="00724A9E" w:rsidRPr="00965C7B" w:rsidRDefault="00724A9E" w:rsidP="00724A9E">
      <w:pPr>
        <w:keepNext/>
        <w:outlineLvl w:val="1"/>
        <w:rPr>
          <w:rFonts w:ascii="Calibri" w:hAnsi="Calibri" w:cs="Arial"/>
          <w:b/>
          <w:bCs/>
          <w:iCs/>
        </w:rPr>
      </w:pPr>
      <w:r w:rsidRPr="00965C7B">
        <w:rPr>
          <w:rFonts w:ascii="Calibri" w:hAnsi="Calibri" w:cs="Arial"/>
          <w:b/>
          <w:bCs/>
          <w:iCs/>
        </w:rPr>
        <w:t>End of day</w:t>
      </w:r>
    </w:p>
    <w:p w14:paraId="3DF75C8F" w14:textId="77777777" w:rsidR="00724A9E" w:rsidRPr="00965C7B" w:rsidRDefault="00724A9E" w:rsidP="00724A9E">
      <w:pPr>
        <w:keepNext/>
        <w:outlineLvl w:val="1"/>
        <w:rPr>
          <w:rFonts w:ascii="Calibri" w:hAnsi="Calibri" w:cs="Arial"/>
          <w:bCs/>
          <w:iCs/>
        </w:rPr>
      </w:pPr>
      <w:r w:rsidRPr="00965C7B">
        <w:rPr>
          <w:rFonts w:ascii="Calibri" w:hAnsi="Calibri" w:cs="Arial"/>
          <w:bCs/>
          <w:iCs/>
        </w:rPr>
        <w:t xml:space="preserve">A nominated person must remain on site at the end of the day until all children have left the premises, </w:t>
      </w:r>
      <w:r>
        <w:rPr>
          <w:rFonts w:ascii="Calibri" w:hAnsi="Calibri" w:cs="Arial"/>
          <w:bCs/>
          <w:iCs/>
        </w:rPr>
        <w:t xml:space="preserve">been </w:t>
      </w:r>
      <w:r w:rsidRPr="00965C7B">
        <w:rPr>
          <w:rFonts w:ascii="Calibri" w:hAnsi="Calibri" w:cs="Arial"/>
          <w:bCs/>
          <w:iCs/>
        </w:rPr>
        <w:t>handed over to their adult or the member of staff is certain the child</w:t>
      </w:r>
      <w:r>
        <w:rPr>
          <w:rFonts w:ascii="Calibri" w:hAnsi="Calibri" w:cs="Arial"/>
          <w:bCs/>
          <w:iCs/>
        </w:rPr>
        <w:t>ren are</w:t>
      </w:r>
      <w:r w:rsidRPr="00965C7B">
        <w:rPr>
          <w:rFonts w:ascii="Calibri" w:hAnsi="Calibri" w:cs="Arial"/>
          <w:bCs/>
          <w:iCs/>
        </w:rPr>
        <w:t xml:space="preserve"> safe.   </w:t>
      </w:r>
    </w:p>
    <w:p w14:paraId="55A6A301" w14:textId="77777777" w:rsidR="00724A9E" w:rsidRPr="00965C7B" w:rsidRDefault="00724A9E" w:rsidP="00724A9E">
      <w:pPr>
        <w:keepNext/>
        <w:outlineLvl w:val="1"/>
        <w:rPr>
          <w:rFonts w:ascii="Calibri" w:hAnsi="Calibri" w:cs="Arial"/>
          <w:b/>
          <w:bCs/>
          <w:iCs/>
        </w:rPr>
      </w:pPr>
    </w:p>
    <w:p w14:paraId="74C83B05" w14:textId="77777777" w:rsidR="00724A9E" w:rsidRPr="00965C7B" w:rsidRDefault="00724A9E" w:rsidP="00724A9E">
      <w:pPr>
        <w:keepNext/>
        <w:outlineLvl w:val="1"/>
        <w:rPr>
          <w:rFonts w:ascii="Calibri" w:hAnsi="Calibri" w:cs="Arial"/>
          <w:b/>
          <w:bCs/>
          <w:iCs/>
        </w:rPr>
      </w:pPr>
      <w:r w:rsidRPr="00965C7B">
        <w:rPr>
          <w:rFonts w:ascii="Calibri" w:hAnsi="Calibri" w:cs="Arial"/>
          <w:b/>
          <w:bCs/>
          <w:iCs/>
        </w:rPr>
        <w:t xml:space="preserve">Phone calls </w:t>
      </w:r>
    </w:p>
    <w:p w14:paraId="408D30F8" w14:textId="77777777" w:rsidR="00724A9E" w:rsidRPr="00965C7B" w:rsidRDefault="00724A9E" w:rsidP="00724A9E">
      <w:pPr>
        <w:keepNext/>
        <w:outlineLvl w:val="1"/>
        <w:rPr>
          <w:rFonts w:ascii="Calibri" w:hAnsi="Calibri" w:cs="Arial"/>
          <w:b/>
          <w:bCs/>
          <w:iCs/>
        </w:rPr>
      </w:pPr>
      <w:r w:rsidRPr="00965C7B">
        <w:rPr>
          <w:rFonts w:ascii="Calibri" w:hAnsi="Calibri" w:cs="Arial"/>
          <w:bCs/>
          <w:iCs/>
        </w:rPr>
        <w:t xml:space="preserve">The secretary should check messages left on the answerphone first thing in the morning. Any other calls will be answered by the teacher in charge in the secretary’s absence. </w:t>
      </w:r>
    </w:p>
    <w:p w14:paraId="2A81C5A0" w14:textId="77777777" w:rsidR="002C1A94" w:rsidRDefault="002C1A94" w:rsidP="00724A9E">
      <w:pPr>
        <w:keepNext/>
        <w:spacing w:after="60"/>
        <w:outlineLvl w:val="1"/>
        <w:rPr>
          <w:rFonts w:ascii="Calibri" w:hAnsi="Calibri" w:cs="Arial"/>
          <w:b/>
          <w:bCs/>
          <w:iCs/>
        </w:rPr>
      </w:pPr>
    </w:p>
    <w:p w14:paraId="2149C9D4" w14:textId="527696BE" w:rsidR="00724A9E" w:rsidRPr="00965C7B" w:rsidRDefault="00724A9E" w:rsidP="00724A9E">
      <w:pPr>
        <w:keepNext/>
        <w:spacing w:after="60"/>
        <w:outlineLvl w:val="1"/>
        <w:rPr>
          <w:rFonts w:ascii="Calibri" w:hAnsi="Calibri" w:cs="Arial"/>
          <w:b/>
          <w:bCs/>
          <w:iCs/>
        </w:rPr>
      </w:pPr>
      <w:r w:rsidRPr="00965C7B">
        <w:rPr>
          <w:rFonts w:ascii="Calibri" w:hAnsi="Calibri" w:cs="Arial"/>
          <w:b/>
          <w:bCs/>
          <w:iCs/>
        </w:rPr>
        <w:t>Cover arrangements</w:t>
      </w:r>
    </w:p>
    <w:p w14:paraId="26D09DDD" w14:textId="77777777" w:rsidR="00724A9E" w:rsidRPr="00965C7B" w:rsidRDefault="00724A9E" w:rsidP="00724A9E">
      <w:pPr>
        <w:keepNext/>
        <w:spacing w:after="60"/>
        <w:outlineLvl w:val="1"/>
        <w:rPr>
          <w:rFonts w:ascii="Calibri" w:hAnsi="Calibri" w:cs="Arial"/>
          <w:b/>
          <w:bCs/>
          <w:iCs/>
        </w:rPr>
      </w:pPr>
      <w:r w:rsidRPr="00965C7B">
        <w:rPr>
          <w:rFonts w:ascii="Calibri" w:hAnsi="Calibri" w:cs="Arial"/>
          <w:bCs/>
          <w:iCs/>
        </w:rPr>
        <w:t xml:space="preserve">If a member of staff is absent, the teacher in charge will decide whether a supply teacher needs to be contacted or if cover can be provided in-house.  </w:t>
      </w:r>
    </w:p>
    <w:p w14:paraId="1595A7CC" w14:textId="77777777" w:rsidR="002C1A94" w:rsidRDefault="002C1A94" w:rsidP="00724A9E">
      <w:pPr>
        <w:keepNext/>
        <w:outlineLvl w:val="1"/>
        <w:rPr>
          <w:rFonts w:ascii="Calibri" w:hAnsi="Calibri" w:cs="Arial"/>
          <w:b/>
          <w:bCs/>
          <w:iCs/>
        </w:rPr>
      </w:pPr>
    </w:p>
    <w:p w14:paraId="2C44E494" w14:textId="4F87535B" w:rsidR="00724A9E" w:rsidRPr="00965C7B" w:rsidRDefault="00724A9E" w:rsidP="00724A9E">
      <w:pPr>
        <w:keepNext/>
        <w:outlineLvl w:val="1"/>
        <w:rPr>
          <w:rFonts w:ascii="Calibri" w:hAnsi="Calibri" w:cs="Arial"/>
          <w:b/>
          <w:bCs/>
          <w:iCs/>
        </w:rPr>
      </w:pPr>
      <w:r w:rsidRPr="00965C7B">
        <w:rPr>
          <w:rFonts w:ascii="Calibri" w:hAnsi="Calibri" w:cs="Arial"/>
          <w:b/>
          <w:bCs/>
          <w:iCs/>
        </w:rPr>
        <w:t>Emergency Procedures</w:t>
      </w:r>
    </w:p>
    <w:p w14:paraId="6A01CB91" w14:textId="77777777" w:rsidR="00724A9E" w:rsidRPr="00965C7B" w:rsidRDefault="00724A9E" w:rsidP="00724A9E">
      <w:pPr>
        <w:keepNext/>
        <w:outlineLvl w:val="1"/>
        <w:rPr>
          <w:rFonts w:ascii="Calibri" w:hAnsi="Calibri" w:cs="Arial"/>
          <w:bCs/>
          <w:iCs/>
        </w:rPr>
      </w:pPr>
      <w:r w:rsidRPr="00965C7B">
        <w:rPr>
          <w:rFonts w:ascii="Calibri" w:hAnsi="Calibri" w:cs="Arial"/>
          <w:bCs/>
          <w:iCs/>
        </w:rPr>
        <w:t xml:space="preserve">Refer to the School Incident File held in the school office (all staff should be familiar with this) and follow the School Emergency Evacuation Plan if necessary. </w:t>
      </w:r>
    </w:p>
    <w:p w14:paraId="2133E3F9" w14:textId="48BDA36C" w:rsidR="00724A9E" w:rsidRPr="00965C7B" w:rsidRDefault="00724A9E" w:rsidP="00724A9E">
      <w:pPr>
        <w:outlineLvl w:val="1"/>
        <w:rPr>
          <w:rFonts w:ascii="Calibri" w:hAnsi="Calibri" w:cs="Arial"/>
          <w:bCs/>
          <w:iCs/>
        </w:rPr>
      </w:pPr>
      <w:r w:rsidRPr="00965C7B">
        <w:rPr>
          <w:rFonts w:ascii="Calibri" w:hAnsi="Calibri" w:cs="Arial"/>
          <w:bCs/>
          <w:iCs/>
        </w:rPr>
        <w:t>If in any doubt about any situation and the Head teacher is unavailable, the teacher in charge should consult with either the Chair of Governors or seek advice from another local school Head teacher</w:t>
      </w:r>
      <w:r w:rsidR="002C1A94">
        <w:rPr>
          <w:rFonts w:ascii="Calibri" w:hAnsi="Calibri" w:cs="Arial"/>
          <w:bCs/>
          <w:iCs/>
        </w:rPr>
        <w:t xml:space="preserve"> </w:t>
      </w:r>
      <w:r w:rsidRPr="00965C7B">
        <w:rPr>
          <w:rFonts w:ascii="Calibri" w:hAnsi="Calibri" w:cs="Arial"/>
          <w:bCs/>
          <w:iCs/>
        </w:rPr>
        <w:t>or the School Improvement Adviser at the Local Authority:</w:t>
      </w:r>
    </w:p>
    <w:p w14:paraId="6ABE700A" w14:textId="26DBEBE8" w:rsidR="00724A9E" w:rsidRPr="00965C7B" w:rsidRDefault="002C1A94" w:rsidP="00BD3196">
      <w:pPr>
        <w:keepNext/>
        <w:spacing w:before="240" w:after="60"/>
        <w:outlineLvl w:val="1"/>
        <w:rPr>
          <w:rFonts w:ascii="Calibri" w:hAnsi="Calibri" w:cs="Arial"/>
          <w:bCs/>
          <w:iCs/>
        </w:rPr>
      </w:pPr>
      <w:r>
        <w:rPr>
          <w:rFonts w:ascii="Calibri" w:hAnsi="Calibri" w:cs="Arial"/>
          <w:bCs/>
          <w:iCs/>
        </w:rPr>
        <w:tab/>
      </w:r>
      <w:r>
        <w:rPr>
          <w:rFonts w:ascii="Calibri" w:hAnsi="Calibri" w:cs="Arial"/>
          <w:bCs/>
          <w:iCs/>
        </w:rPr>
        <w:tab/>
      </w:r>
      <w:r>
        <w:rPr>
          <w:rFonts w:ascii="Calibri" w:hAnsi="Calibri" w:cs="Arial"/>
          <w:bCs/>
          <w:iCs/>
        </w:rPr>
        <w:tab/>
      </w:r>
      <w:r>
        <w:rPr>
          <w:rFonts w:ascii="Calibri" w:hAnsi="Calibri" w:cs="Arial"/>
          <w:bCs/>
          <w:iCs/>
        </w:rPr>
        <w:tab/>
      </w:r>
      <w:r>
        <w:rPr>
          <w:rFonts w:ascii="Calibri" w:hAnsi="Calibri" w:cs="Arial"/>
          <w:bCs/>
          <w:iCs/>
        </w:rPr>
        <w:tab/>
      </w:r>
    </w:p>
    <w:p w14:paraId="26DD1384" w14:textId="77777777" w:rsidR="00724A9E" w:rsidRPr="00965C7B" w:rsidRDefault="00724A9E" w:rsidP="00724A9E">
      <w:pPr>
        <w:rPr>
          <w:rFonts w:cs="Arial"/>
          <w:b/>
          <w:u w:val="single"/>
        </w:rPr>
      </w:pPr>
      <w:r w:rsidRPr="00F93353">
        <w:rPr>
          <w:rFonts w:cs="Arial"/>
          <w:color w:val="000000"/>
        </w:rPr>
        <w:t xml:space="preserve"> </w:t>
      </w:r>
    </w:p>
    <w:p w14:paraId="0A4275B0" w14:textId="77777777" w:rsidR="00724A9E" w:rsidRDefault="00724A9E" w:rsidP="00724A9E">
      <w:pPr>
        <w:pStyle w:val="NormalWeb"/>
        <w:ind w:right="227"/>
        <w:rPr>
          <w:rFonts w:ascii="Arial" w:hAnsi="Arial" w:cs="Arial"/>
          <w:color w:val="000000"/>
        </w:rPr>
      </w:pPr>
    </w:p>
    <w:sectPr w:rsidR="00724A9E" w:rsidSect="00724A9E">
      <w:headerReference w:type="default" r:id="rId13"/>
      <w:headerReference w:type="first" r:id="rId14"/>
      <w:pgSz w:w="11906" w:h="16838"/>
      <w:pgMar w:top="720" w:right="720" w:bottom="720" w:left="720" w:header="564" w:footer="708" w:gutter="0"/>
      <w:pgBorders w:display="firstPage" w:offsetFrom="page">
        <w:top w:val="single" w:sz="36" w:space="24" w:color="990033"/>
        <w:left w:val="single" w:sz="36" w:space="24" w:color="990033"/>
        <w:bottom w:val="single" w:sz="36" w:space="24" w:color="990033"/>
        <w:right w:val="single" w:sz="36" w:space="24" w:color="9900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0ABB4" w14:textId="77777777" w:rsidR="006F36CD" w:rsidRDefault="006F36CD" w:rsidP="00AD4155">
      <w:r>
        <w:separator/>
      </w:r>
    </w:p>
  </w:endnote>
  <w:endnote w:type="continuationSeparator" w:id="0">
    <w:p w14:paraId="56952009" w14:textId="77777777" w:rsidR="006F36CD" w:rsidRDefault="006F36C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766E05B-3012-4358-9F40-3D7E12C99E73}"/>
    <w:embedBold r:id="rId2" w:fontKey="{A7933540-777A-4006-8591-260E58EA824F}"/>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4CA4289A-4F88-48CE-A8A8-8669B2F2F30D}"/>
    <w:embedBold r:id="rId4" w:fontKey="{714F3A0F-4701-461B-94AC-75F84EFC8AEC}"/>
    <w:embedItalic r:id="rId5" w:fontKey="{D57EA5F1-67DC-4A40-AD4F-8BCB04A28E20}"/>
  </w:font>
  <w:font w:name="Comic Sans MS">
    <w:panose1 w:val="030F0702030302020204"/>
    <w:charset w:val="00"/>
    <w:family w:val="script"/>
    <w:pitch w:val="variable"/>
    <w:sig w:usb0="00000287" w:usb1="00000013" w:usb2="00000000" w:usb3="00000000" w:csb0="0000009F" w:csb1="00000000"/>
    <w:embedBold r:id="rId6" w:fontKey="{C8AD277B-8D56-419F-9DB3-CB60A0B68E2C}"/>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827DB" w14:textId="77777777" w:rsidR="006F36CD" w:rsidRDefault="006F36CD" w:rsidP="00AD4155">
      <w:r>
        <w:separator/>
      </w:r>
    </w:p>
  </w:footnote>
  <w:footnote w:type="continuationSeparator" w:id="0">
    <w:p w14:paraId="6A7A4BAE" w14:textId="77777777" w:rsidR="006F36CD" w:rsidRDefault="006F36C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B4656E" w:rsidRDefault="00B465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B4656E" w:rsidRDefault="00B46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208.5pt;height:332.25pt" o:bullet="t">
        <v:imagedata r:id="rId1" o:title="TK_LOGO_POINTER_RGB_bullet_blue"/>
      </v:shape>
    </w:pict>
  </w:numPicBullet>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0A3188"/>
    <w:multiLevelType w:val="hybridMultilevel"/>
    <w:tmpl w:val="EF704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1CBB65C5"/>
    <w:multiLevelType w:val="hybridMultilevel"/>
    <w:tmpl w:val="1B062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5C62CA"/>
    <w:multiLevelType w:val="hybridMultilevel"/>
    <w:tmpl w:val="B3FC57B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3A499F"/>
    <w:multiLevelType w:val="hybridMultilevel"/>
    <w:tmpl w:val="3B441124"/>
    <w:lvl w:ilvl="0" w:tplc="63E22A9E">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4" w15:restartNumberingAfterBreak="0">
    <w:nsid w:val="31426F2D"/>
    <w:multiLevelType w:val="hybridMultilevel"/>
    <w:tmpl w:val="9FD6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27018"/>
    <w:multiLevelType w:val="hybridMultilevel"/>
    <w:tmpl w:val="0F4896F2"/>
    <w:lvl w:ilvl="0" w:tplc="08090017">
      <w:start w:val="1"/>
      <w:numFmt w:val="lowerLetter"/>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15:restartNumberingAfterBreak="0">
    <w:nsid w:val="364D5A1C"/>
    <w:multiLevelType w:val="hybridMultilevel"/>
    <w:tmpl w:val="603EAC18"/>
    <w:lvl w:ilvl="0" w:tplc="8A38E85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8C22A1"/>
    <w:multiLevelType w:val="multilevel"/>
    <w:tmpl w:val="7C621AEA"/>
    <w:numStyleLink w:val="Style1"/>
  </w:abstractNum>
  <w:abstractNum w:abstractNumId="43"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173781"/>
    <w:multiLevelType w:val="hybridMultilevel"/>
    <w:tmpl w:val="32FE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57A63EB"/>
    <w:multiLevelType w:val="hybridMultilevel"/>
    <w:tmpl w:val="9762F34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6"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0"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70144C"/>
    <w:multiLevelType w:val="hybridMultilevel"/>
    <w:tmpl w:val="B0E6DE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2" w15:restartNumberingAfterBreak="0">
    <w:nsid w:val="62163BAC"/>
    <w:multiLevelType w:val="hybridMultilevel"/>
    <w:tmpl w:val="CC62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713C6DDD"/>
    <w:multiLevelType w:val="hybridMultilevel"/>
    <w:tmpl w:val="F2F0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2"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F000196"/>
    <w:multiLevelType w:val="hybridMultilevel"/>
    <w:tmpl w:val="0B1C7C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1"/>
  </w:num>
  <w:num w:numId="2">
    <w:abstractNumId w:val="51"/>
  </w:num>
  <w:num w:numId="3">
    <w:abstractNumId w:val="2"/>
  </w:num>
  <w:num w:numId="4">
    <w:abstractNumId w:val="59"/>
  </w:num>
  <w:num w:numId="5">
    <w:abstractNumId w:val="67"/>
  </w:num>
  <w:num w:numId="6">
    <w:abstractNumId w:val="4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55"/>
  </w:num>
  <w:num w:numId="8">
    <w:abstractNumId w:val="63"/>
  </w:num>
  <w:num w:numId="9">
    <w:abstractNumId w:val="10"/>
  </w:num>
  <w:num w:numId="10">
    <w:abstractNumId w:val="32"/>
  </w:num>
  <w:num w:numId="11">
    <w:abstractNumId w:val="45"/>
  </w:num>
  <w:num w:numId="12">
    <w:abstractNumId w:val="37"/>
  </w:num>
  <w:num w:numId="13">
    <w:abstractNumId w:val="36"/>
  </w:num>
  <w:num w:numId="14">
    <w:abstractNumId w:val="28"/>
  </w:num>
  <w:num w:numId="15">
    <w:abstractNumId w:val="49"/>
  </w:num>
  <w:num w:numId="16">
    <w:abstractNumId w:val="11"/>
  </w:num>
  <w:num w:numId="17">
    <w:abstractNumId w:val="66"/>
  </w:num>
  <w:num w:numId="18">
    <w:abstractNumId w:val="78"/>
  </w:num>
  <w:num w:numId="19">
    <w:abstractNumId w:val="15"/>
  </w:num>
  <w:num w:numId="20">
    <w:abstractNumId w:val="58"/>
  </w:num>
  <w:num w:numId="21">
    <w:abstractNumId w:val="72"/>
  </w:num>
  <w:num w:numId="22">
    <w:abstractNumId w:val="4"/>
  </w:num>
  <w:num w:numId="23">
    <w:abstractNumId w:val="38"/>
  </w:num>
  <w:num w:numId="24">
    <w:abstractNumId w:val="3"/>
  </w:num>
  <w:num w:numId="25">
    <w:abstractNumId w:val="64"/>
  </w:num>
  <w:num w:numId="26">
    <w:abstractNumId w:val="41"/>
  </w:num>
  <w:num w:numId="27">
    <w:abstractNumId w:val="34"/>
  </w:num>
  <w:num w:numId="28">
    <w:abstractNumId w:val="77"/>
  </w:num>
  <w:num w:numId="29">
    <w:abstractNumId w:val="9"/>
  </w:num>
  <w:num w:numId="30">
    <w:abstractNumId w:val="53"/>
  </w:num>
  <w:num w:numId="31">
    <w:abstractNumId w:val="27"/>
  </w:num>
  <w:num w:numId="32">
    <w:abstractNumId w:val="13"/>
  </w:num>
  <w:num w:numId="33">
    <w:abstractNumId w:val="21"/>
  </w:num>
  <w:num w:numId="34">
    <w:abstractNumId w:val="0"/>
  </w:num>
  <w:num w:numId="35">
    <w:abstractNumId w:val="20"/>
  </w:num>
  <w:num w:numId="36">
    <w:abstractNumId w:val="80"/>
  </w:num>
  <w:num w:numId="37">
    <w:abstractNumId w:val="26"/>
  </w:num>
  <w:num w:numId="38">
    <w:abstractNumId w:val="69"/>
  </w:num>
  <w:num w:numId="39">
    <w:abstractNumId w:val="79"/>
  </w:num>
  <w:num w:numId="40">
    <w:abstractNumId w:val="19"/>
  </w:num>
  <w:num w:numId="41">
    <w:abstractNumId w:val="8"/>
  </w:num>
  <w:num w:numId="42">
    <w:abstractNumId w:val="40"/>
  </w:num>
  <w:num w:numId="43">
    <w:abstractNumId w:val="44"/>
  </w:num>
  <w:num w:numId="44">
    <w:abstractNumId w:val="54"/>
  </w:num>
  <w:num w:numId="45">
    <w:abstractNumId w:val="31"/>
  </w:num>
  <w:num w:numId="46">
    <w:abstractNumId w:val="17"/>
  </w:num>
  <w:num w:numId="47">
    <w:abstractNumId w:val="82"/>
  </w:num>
  <w:num w:numId="48">
    <w:abstractNumId w:val="23"/>
  </w:num>
  <w:num w:numId="49">
    <w:abstractNumId w:val="73"/>
  </w:num>
  <w:num w:numId="50">
    <w:abstractNumId w:val="29"/>
  </w:num>
  <w:num w:numId="51">
    <w:abstractNumId w:val="46"/>
  </w:num>
  <w:num w:numId="52">
    <w:abstractNumId w:val="30"/>
  </w:num>
  <w:num w:numId="53">
    <w:abstractNumId w:val="47"/>
  </w:num>
  <w:num w:numId="54">
    <w:abstractNumId w:val="74"/>
  </w:num>
  <w:num w:numId="55">
    <w:abstractNumId w:val="76"/>
  </w:num>
  <w:num w:numId="56">
    <w:abstractNumId w:val="83"/>
  </w:num>
  <w:num w:numId="57">
    <w:abstractNumId w:val="65"/>
  </w:num>
  <w:num w:numId="58">
    <w:abstractNumId w:val="39"/>
  </w:num>
  <w:num w:numId="59">
    <w:abstractNumId w:val="5"/>
  </w:num>
  <w:num w:numId="60">
    <w:abstractNumId w:val="22"/>
  </w:num>
  <w:num w:numId="61">
    <w:abstractNumId w:val="12"/>
  </w:num>
  <w:num w:numId="62">
    <w:abstractNumId w:val="70"/>
  </w:num>
  <w:num w:numId="63">
    <w:abstractNumId w:val="1"/>
  </w:num>
  <w:num w:numId="64">
    <w:abstractNumId w:val="60"/>
  </w:num>
  <w:num w:numId="65">
    <w:abstractNumId w:val="56"/>
  </w:num>
  <w:num w:numId="66">
    <w:abstractNumId w:val="48"/>
  </w:num>
  <w:num w:numId="67">
    <w:abstractNumId w:val="18"/>
  </w:num>
  <w:num w:numId="68">
    <w:abstractNumId w:val="6"/>
  </w:num>
  <w:num w:numId="69">
    <w:abstractNumId w:val="52"/>
  </w:num>
  <w:num w:numId="70">
    <w:abstractNumId w:val="25"/>
  </w:num>
  <w:num w:numId="71">
    <w:abstractNumId w:val="43"/>
  </w:num>
  <w:num w:numId="72">
    <w:abstractNumId w:val="50"/>
  </w:num>
  <w:num w:numId="73">
    <w:abstractNumId w:val="68"/>
  </w:num>
  <w:num w:numId="74">
    <w:abstractNumId w:val="57"/>
  </w:num>
  <w:num w:numId="75">
    <w:abstractNumId w:val="84"/>
  </w:num>
  <w:num w:numId="76">
    <w:abstractNumId w:val="14"/>
  </w:num>
  <w:num w:numId="77">
    <w:abstractNumId w:val="75"/>
  </w:num>
  <w:num w:numId="78">
    <w:abstractNumId w:val="62"/>
  </w:num>
  <w:num w:numId="79">
    <w:abstractNumId w:val="16"/>
  </w:num>
  <w:num w:numId="80">
    <w:abstractNumId w:val="7"/>
  </w:num>
  <w:num w:numId="81">
    <w:abstractNumId w:val="81"/>
  </w:num>
  <w:num w:numId="82">
    <w:abstractNumId w:val="61"/>
  </w:num>
  <w:num w:numId="83">
    <w:abstractNumId w:val="35"/>
  </w:num>
  <w:num w:numId="84">
    <w:abstractNumId w:val="33"/>
  </w:num>
  <w:num w:numId="85">
    <w:abstractNumId w:val="2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6D"/>
    <w:rsid w:val="000118E2"/>
    <w:rsid w:val="00012052"/>
    <w:rsid w:val="00013F7E"/>
    <w:rsid w:val="00014CF2"/>
    <w:rsid w:val="000165F4"/>
    <w:rsid w:val="00020136"/>
    <w:rsid w:val="00020924"/>
    <w:rsid w:val="00020DFD"/>
    <w:rsid w:val="000229DE"/>
    <w:rsid w:val="00025A79"/>
    <w:rsid w:val="00026E96"/>
    <w:rsid w:val="0003060D"/>
    <w:rsid w:val="000309F5"/>
    <w:rsid w:val="00030B95"/>
    <w:rsid w:val="00030C87"/>
    <w:rsid w:val="000342EF"/>
    <w:rsid w:val="0003470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3035"/>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77A"/>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C97"/>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41B"/>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B75"/>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97DAE"/>
    <w:rsid w:val="002A0C00"/>
    <w:rsid w:val="002A2040"/>
    <w:rsid w:val="002A3C43"/>
    <w:rsid w:val="002A43B2"/>
    <w:rsid w:val="002B016F"/>
    <w:rsid w:val="002B0F16"/>
    <w:rsid w:val="002B6711"/>
    <w:rsid w:val="002B7AD5"/>
    <w:rsid w:val="002C1A94"/>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0088"/>
    <w:rsid w:val="0032130A"/>
    <w:rsid w:val="00321E87"/>
    <w:rsid w:val="00322E1A"/>
    <w:rsid w:val="003251F2"/>
    <w:rsid w:val="00326609"/>
    <w:rsid w:val="00326785"/>
    <w:rsid w:val="00330B5C"/>
    <w:rsid w:val="00330BD2"/>
    <w:rsid w:val="00330F8D"/>
    <w:rsid w:val="00333C39"/>
    <w:rsid w:val="0033414D"/>
    <w:rsid w:val="00340AA1"/>
    <w:rsid w:val="003436AA"/>
    <w:rsid w:val="00346B37"/>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CB7"/>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4E54"/>
    <w:rsid w:val="003D5965"/>
    <w:rsid w:val="003D5B7B"/>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5E56"/>
    <w:rsid w:val="003F60CE"/>
    <w:rsid w:val="00400640"/>
    <w:rsid w:val="004010C8"/>
    <w:rsid w:val="00402FF6"/>
    <w:rsid w:val="0040423D"/>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781"/>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88A"/>
    <w:rsid w:val="00503FE4"/>
    <w:rsid w:val="00504D8D"/>
    <w:rsid w:val="00504FA7"/>
    <w:rsid w:val="00506406"/>
    <w:rsid w:val="0050713B"/>
    <w:rsid w:val="00507E52"/>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6711"/>
    <w:rsid w:val="00537C1D"/>
    <w:rsid w:val="00537FAA"/>
    <w:rsid w:val="00540DFC"/>
    <w:rsid w:val="00544074"/>
    <w:rsid w:val="00544310"/>
    <w:rsid w:val="0055140F"/>
    <w:rsid w:val="00551A23"/>
    <w:rsid w:val="0055299D"/>
    <w:rsid w:val="00552D8E"/>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78C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3ADE"/>
    <w:rsid w:val="0062549C"/>
    <w:rsid w:val="00626EF8"/>
    <w:rsid w:val="006272AA"/>
    <w:rsid w:val="00631F57"/>
    <w:rsid w:val="006345D9"/>
    <w:rsid w:val="00642DEE"/>
    <w:rsid w:val="0064371A"/>
    <w:rsid w:val="0064440E"/>
    <w:rsid w:val="0064490A"/>
    <w:rsid w:val="0064663F"/>
    <w:rsid w:val="00646B78"/>
    <w:rsid w:val="00646E55"/>
    <w:rsid w:val="00647EA0"/>
    <w:rsid w:val="00650847"/>
    <w:rsid w:val="00651A5D"/>
    <w:rsid w:val="00653298"/>
    <w:rsid w:val="00653A10"/>
    <w:rsid w:val="0065414D"/>
    <w:rsid w:val="00655B0C"/>
    <w:rsid w:val="006570E9"/>
    <w:rsid w:val="00660768"/>
    <w:rsid w:val="0066208C"/>
    <w:rsid w:val="0066442C"/>
    <w:rsid w:val="00665B41"/>
    <w:rsid w:val="00665E56"/>
    <w:rsid w:val="00665F38"/>
    <w:rsid w:val="00667DBB"/>
    <w:rsid w:val="00671B45"/>
    <w:rsid w:val="0067438C"/>
    <w:rsid w:val="0067480A"/>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2C06"/>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1806"/>
    <w:rsid w:val="006E203B"/>
    <w:rsid w:val="006E38C2"/>
    <w:rsid w:val="006E4D56"/>
    <w:rsid w:val="006E5714"/>
    <w:rsid w:val="006E6EA7"/>
    <w:rsid w:val="006E770D"/>
    <w:rsid w:val="006F0B36"/>
    <w:rsid w:val="006F36CD"/>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4A9E"/>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75CF"/>
    <w:rsid w:val="007A14BB"/>
    <w:rsid w:val="007A17AE"/>
    <w:rsid w:val="007A23C7"/>
    <w:rsid w:val="007A5E50"/>
    <w:rsid w:val="007B104A"/>
    <w:rsid w:val="007B1E68"/>
    <w:rsid w:val="007B3138"/>
    <w:rsid w:val="007B3740"/>
    <w:rsid w:val="007B4852"/>
    <w:rsid w:val="007B51A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57D5"/>
    <w:rsid w:val="007E6666"/>
    <w:rsid w:val="007E726B"/>
    <w:rsid w:val="007E73ED"/>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248"/>
    <w:rsid w:val="00873E0E"/>
    <w:rsid w:val="0087447C"/>
    <w:rsid w:val="00877C91"/>
    <w:rsid w:val="008800F3"/>
    <w:rsid w:val="0088180D"/>
    <w:rsid w:val="00883F81"/>
    <w:rsid w:val="0088440A"/>
    <w:rsid w:val="00890B05"/>
    <w:rsid w:val="0089113B"/>
    <w:rsid w:val="00891D46"/>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CC2"/>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6D0"/>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5D0"/>
    <w:rsid w:val="009A078A"/>
    <w:rsid w:val="009A0C49"/>
    <w:rsid w:val="009A15BF"/>
    <w:rsid w:val="009A2882"/>
    <w:rsid w:val="009A4A9C"/>
    <w:rsid w:val="009A4F5C"/>
    <w:rsid w:val="009A5551"/>
    <w:rsid w:val="009A5FAB"/>
    <w:rsid w:val="009B3E6F"/>
    <w:rsid w:val="009B457B"/>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920"/>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8B6"/>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77BE5"/>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6DB"/>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702E"/>
    <w:rsid w:val="00B3009C"/>
    <w:rsid w:val="00B3258C"/>
    <w:rsid w:val="00B32F87"/>
    <w:rsid w:val="00B332ED"/>
    <w:rsid w:val="00B33428"/>
    <w:rsid w:val="00B340EB"/>
    <w:rsid w:val="00B34C63"/>
    <w:rsid w:val="00B352B6"/>
    <w:rsid w:val="00B370BA"/>
    <w:rsid w:val="00B42F4D"/>
    <w:rsid w:val="00B441C1"/>
    <w:rsid w:val="00B4656E"/>
    <w:rsid w:val="00B46687"/>
    <w:rsid w:val="00B47CCB"/>
    <w:rsid w:val="00B50959"/>
    <w:rsid w:val="00B5234B"/>
    <w:rsid w:val="00B575D8"/>
    <w:rsid w:val="00B611CA"/>
    <w:rsid w:val="00B615BD"/>
    <w:rsid w:val="00B62BE9"/>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400"/>
    <w:rsid w:val="00BC7B61"/>
    <w:rsid w:val="00BC7C8D"/>
    <w:rsid w:val="00BD0EBE"/>
    <w:rsid w:val="00BD18FB"/>
    <w:rsid w:val="00BD1FEF"/>
    <w:rsid w:val="00BD3196"/>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241F"/>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48F"/>
    <w:rsid w:val="00C3554B"/>
    <w:rsid w:val="00C403A1"/>
    <w:rsid w:val="00C40B63"/>
    <w:rsid w:val="00C40B7C"/>
    <w:rsid w:val="00C411B8"/>
    <w:rsid w:val="00C4505C"/>
    <w:rsid w:val="00C45EA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A5D"/>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581"/>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F5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A7CEF"/>
    <w:rsid w:val="00EB0621"/>
    <w:rsid w:val="00EB441B"/>
    <w:rsid w:val="00EB6940"/>
    <w:rsid w:val="00EB6BE6"/>
    <w:rsid w:val="00EC0587"/>
    <w:rsid w:val="00EC0798"/>
    <w:rsid w:val="00EC1198"/>
    <w:rsid w:val="00EC1318"/>
    <w:rsid w:val="00EC1520"/>
    <w:rsid w:val="00EC495E"/>
    <w:rsid w:val="00EC7D89"/>
    <w:rsid w:val="00EC7EEC"/>
    <w:rsid w:val="00ED031A"/>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5F37"/>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CCA"/>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F3505B"/>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350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4Bulletedcopyblue">
    <w:name w:val="4 Bulleted copy blue"/>
    <w:basedOn w:val="Normal"/>
    <w:qFormat/>
    <w:rsid w:val="003F5E56"/>
    <w:pPr>
      <w:numPr>
        <w:numId w:val="81"/>
      </w:numPr>
      <w:spacing w:after="120" w:line="240" w:lineRule="auto"/>
    </w:pPr>
    <w:rPr>
      <w:rFonts w:eastAsia="MS Mincho" w:cs="Arial"/>
      <w:sz w:val="20"/>
      <w:szCs w:val="20"/>
      <w:lang w:val="en-US"/>
    </w:rPr>
  </w:style>
  <w:style w:type="paragraph" w:customStyle="1" w:styleId="Tablecopybulleted">
    <w:name w:val="Table copy bulleted"/>
    <w:basedOn w:val="Normal"/>
    <w:qFormat/>
    <w:rsid w:val="003F5E56"/>
    <w:pPr>
      <w:keepLines/>
      <w:numPr>
        <w:numId w:val="80"/>
      </w:numPr>
      <w:spacing w:after="60" w:line="240" w:lineRule="auto"/>
      <w:textboxTightWrap w:val="allLines"/>
    </w:pPr>
    <w:rPr>
      <w:rFonts w:eastAsia="MS Minch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519831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5B16760562214199034D1D607CEE0B" ma:contentTypeVersion="4" ma:contentTypeDescription="Create a new document." ma:contentTypeScope="" ma:versionID="23e0a7c04951edb5b405121afd345f41">
  <xsd:schema xmlns:xsd="http://www.w3.org/2001/XMLSchema" xmlns:xs="http://www.w3.org/2001/XMLSchema" xmlns:p="http://schemas.microsoft.com/office/2006/metadata/properties" xmlns:ns2="d8813ab8-916e-4827-951f-1428edf98edb" targetNamespace="http://schemas.microsoft.com/office/2006/metadata/properties" ma:root="true" ma:fieldsID="6e126e98b9b5730eadfdf8f99aae4591" ns2:_="">
    <xsd:import namespace="d8813ab8-916e-4827-951f-1428edf98e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813ab8-916e-4827-951f-1428edf98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A9B41-DEBF-47B6-957F-63D4F7A65A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D74458-A324-40BF-8C6F-E2B68F11E8DF}">
  <ds:schemaRefs>
    <ds:schemaRef ds:uri="http://schemas.microsoft.com/sharepoint/v3/contenttype/forms"/>
  </ds:schemaRefs>
</ds:datastoreItem>
</file>

<file path=customXml/itemProps3.xml><?xml version="1.0" encoding="utf-8"?>
<ds:datastoreItem xmlns:ds="http://schemas.openxmlformats.org/officeDocument/2006/customXml" ds:itemID="{AE3DB8A5-9C64-499A-8CBA-E69C82D86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813ab8-916e-4827-951f-1428edf98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415F92-418A-4D4F-AE49-10487B850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Katherine Watson</cp:lastModifiedBy>
  <cp:revision>6</cp:revision>
  <cp:lastPrinted>2022-08-29T11:36:00Z</cp:lastPrinted>
  <dcterms:created xsi:type="dcterms:W3CDTF">2024-03-19T11:48:00Z</dcterms:created>
  <dcterms:modified xsi:type="dcterms:W3CDTF">2025-03-03T11:49:00Z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0x0101007A5B16760562214199034D1D607CEE0B</vt:lpwstr>
  </property>
</Properties>
</file>